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3962"/>
        <w:gridCol w:w="5647"/>
      </w:tblGrid>
      <w:tr w:rsidR="00B94136" w:rsidRPr="00723097" w:rsidTr="00826D3A">
        <w:tblPrEx>
          <w:tblCellMar>
            <w:top w:w="0" w:type="dxa"/>
            <w:bottom w:w="0" w:type="dxa"/>
          </w:tblCellMar>
        </w:tblPrEx>
        <w:trPr>
          <w:trHeight w:val="326"/>
          <w:jc w:val="center"/>
        </w:trPr>
        <w:tc>
          <w:tcPr>
            <w:tcW w:w="3962" w:type="dxa"/>
            <w:tcBorders>
              <w:top w:val="nil"/>
              <w:left w:val="nil"/>
              <w:bottom w:val="nil"/>
              <w:right w:val="nil"/>
            </w:tcBorders>
            <w:shd w:val="clear" w:color="000000" w:fill="FFFFFF"/>
          </w:tcPr>
          <w:p w:rsidR="00B94136" w:rsidRDefault="00B94136" w:rsidP="00826D3A">
            <w:pPr>
              <w:widowControl w:val="0"/>
              <w:autoSpaceDE w:val="0"/>
              <w:autoSpaceDN w:val="0"/>
              <w:adjustRightInd w:val="0"/>
              <w:jc w:val="center"/>
              <w:rPr>
                <w:spacing w:val="-6"/>
                <w:sz w:val="26"/>
                <w:szCs w:val="26"/>
                <w:lang/>
              </w:rPr>
            </w:pPr>
            <w:r>
              <w:rPr>
                <w:noProof/>
                <w:spacing w:val="-6"/>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54.65pt;margin-top:45.35pt;width:79pt;height:0;z-index:251660288" o:connectortype="straight"/>
              </w:pict>
            </w:r>
            <w:r w:rsidRPr="00723097">
              <w:rPr>
                <w:spacing w:val="-6"/>
                <w:sz w:val="26"/>
                <w:szCs w:val="26"/>
                <w:lang/>
              </w:rPr>
              <w:t>SỞ LAO ĐỘNG - TB&amp;XH TỈNH THỪA THIÊN HUẾ</w:t>
            </w:r>
          </w:p>
          <w:p w:rsidR="00B94136" w:rsidRDefault="00B94136" w:rsidP="00826D3A">
            <w:pPr>
              <w:widowControl w:val="0"/>
              <w:autoSpaceDE w:val="0"/>
              <w:autoSpaceDN w:val="0"/>
              <w:adjustRightInd w:val="0"/>
              <w:jc w:val="center"/>
              <w:rPr>
                <w:b/>
                <w:bCs/>
                <w:spacing w:val="-6"/>
                <w:sz w:val="26"/>
                <w:szCs w:val="26"/>
                <w:lang/>
              </w:rPr>
            </w:pPr>
            <w:r w:rsidRPr="00723097">
              <w:rPr>
                <w:b/>
                <w:bCs/>
                <w:spacing w:val="-6"/>
                <w:sz w:val="26"/>
                <w:szCs w:val="26"/>
                <w:lang/>
              </w:rPr>
              <w:t>THANH TRA SỞ</w:t>
            </w:r>
          </w:p>
          <w:p w:rsidR="00B94136" w:rsidRPr="00723097" w:rsidRDefault="00B94136" w:rsidP="00826D3A">
            <w:pPr>
              <w:widowControl w:val="0"/>
              <w:autoSpaceDE w:val="0"/>
              <w:autoSpaceDN w:val="0"/>
              <w:adjustRightInd w:val="0"/>
              <w:jc w:val="center"/>
              <w:rPr>
                <w:rFonts w:ascii="Calibri" w:hAnsi="Calibri" w:cs="Calibri"/>
                <w:spacing w:val="-6"/>
                <w:sz w:val="22"/>
                <w:szCs w:val="22"/>
                <w:lang/>
              </w:rPr>
            </w:pPr>
          </w:p>
        </w:tc>
        <w:tc>
          <w:tcPr>
            <w:tcW w:w="5647" w:type="dxa"/>
            <w:tcBorders>
              <w:top w:val="nil"/>
              <w:left w:val="nil"/>
              <w:bottom w:val="nil"/>
              <w:right w:val="nil"/>
            </w:tcBorders>
            <w:shd w:val="clear" w:color="000000" w:fill="FFFFFF"/>
          </w:tcPr>
          <w:p w:rsidR="00B94136" w:rsidRPr="00723097" w:rsidRDefault="00B94136" w:rsidP="00826D3A">
            <w:pPr>
              <w:widowControl w:val="0"/>
              <w:autoSpaceDE w:val="0"/>
              <w:autoSpaceDN w:val="0"/>
              <w:adjustRightInd w:val="0"/>
              <w:jc w:val="center"/>
              <w:rPr>
                <w:b/>
                <w:bCs/>
                <w:spacing w:val="-6"/>
                <w:sz w:val="26"/>
                <w:szCs w:val="26"/>
                <w:lang/>
              </w:rPr>
            </w:pPr>
            <w:r w:rsidRPr="00723097">
              <w:rPr>
                <w:b/>
                <w:bCs/>
                <w:spacing w:val="-6"/>
                <w:sz w:val="26"/>
                <w:szCs w:val="26"/>
                <w:lang/>
              </w:rPr>
              <w:t>CỘNG HOÀ XÃ HỘI CHỦ NGHĨA VIỆT NAM</w:t>
            </w:r>
          </w:p>
          <w:p w:rsidR="00B94136" w:rsidRPr="00723097" w:rsidRDefault="00B94136" w:rsidP="00826D3A">
            <w:pPr>
              <w:widowControl w:val="0"/>
              <w:autoSpaceDE w:val="0"/>
              <w:autoSpaceDN w:val="0"/>
              <w:adjustRightInd w:val="0"/>
              <w:jc w:val="center"/>
              <w:rPr>
                <w:rFonts w:ascii="Calibri" w:hAnsi="Calibri" w:cs="Calibri"/>
                <w:spacing w:val="-6"/>
                <w:sz w:val="22"/>
                <w:szCs w:val="22"/>
                <w:lang/>
              </w:rPr>
            </w:pPr>
            <w:r>
              <w:rPr>
                <w:b/>
                <w:bCs/>
                <w:noProof/>
                <w:spacing w:val="-6"/>
                <w:sz w:val="26"/>
                <w:szCs w:val="26"/>
              </w:rPr>
              <w:pict>
                <v:shape id="_x0000_s1027" type="#_x0000_t32" style="position:absolute;left:0;text-align:left;margin-left:58.45pt;margin-top:16.75pt;width:152.95pt;height:0;z-index:251661312" o:connectortype="straight"/>
              </w:pict>
            </w:r>
            <w:r w:rsidRPr="00723097">
              <w:rPr>
                <w:b/>
                <w:bCs/>
                <w:spacing w:val="-6"/>
                <w:sz w:val="26"/>
                <w:szCs w:val="26"/>
                <w:lang/>
              </w:rPr>
              <w:t>Độc lập - Tự do - Hạnh phúc</w:t>
            </w:r>
          </w:p>
        </w:tc>
      </w:tr>
      <w:tr w:rsidR="00B94136" w:rsidRPr="00723097" w:rsidTr="00826D3A">
        <w:tblPrEx>
          <w:tblCellMar>
            <w:top w:w="0" w:type="dxa"/>
            <w:bottom w:w="0" w:type="dxa"/>
          </w:tblCellMar>
        </w:tblPrEx>
        <w:trPr>
          <w:trHeight w:val="406"/>
          <w:jc w:val="center"/>
        </w:trPr>
        <w:tc>
          <w:tcPr>
            <w:tcW w:w="3962" w:type="dxa"/>
            <w:tcBorders>
              <w:top w:val="nil"/>
              <w:left w:val="nil"/>
              <w:bottom w:val="nil"/>
              <w:right w:val="nil"/>
            </w:tcBorders>
            <w:shd w:val="clear" w:color="000000" w:fill="FFFFFF"/>
            <w:vAlign w:val="bottom"/>
          </w:tcPr>
          <w:p w:rsidR="00B94136" w:rsidRPr="00723097" w:rsidRDefault="00B94136" w:rsidP="000D6432">
            <w:pPr>
              <w:widowControl w:val="0"/>
              <w:autoSpaceDE w:val="0"/>
              <w:autoSpaceDN w:val="0"/>
              <w:adjustRightInd w:val="0"/>
              <w:rPr>
                <w:rFonts w:ascii="Calibri" w:hAnsi="Calibri" w:cs="Calibri"/>
                <w:spacing w:val="-6"/>
                <w:sz w:val="22"/>
                <w:szCs w:val="22"/>
                <w:lang/>
              </w:rPr>
            </w:pPr>
            <w:r w:rsidRPr="00723097">
              <w:rPr>
                <w:spacing w:val="-6"/>
                <w:sz w:val="26"/>
                <w:szCs w:val="26"/>
                <w:lang/>
              </w:rPr>
              <w:t xml:space="preserve">          Số: </w:t>
            </w:r>
            <w:r w:rsidR="00137681">
              <w:rPr>
                <w:spacing w:val="-6"/>
                <w:sz w:val="26"/>
                <w:szCs w:val="26"/>
                <w:lang/>
              </w:rPr>
              <w:t xml:space="preserve"> 44</w:t>
            </w:r>
            <w:r w:rsidRPr="00723097">
              <w:rPr>
                <w:spacing w:val="-6"/>
                <w:sz w:val="26"/>
                <w:szCs w:val="26"/>
                <w:lang/>
              </w:rPr>
              <w:t xml:space="preserve">  /KL-TTr</w:t>
            </w:r>
          </w:p>
        </w:tc>
        <w:tc>
          <w:tcPr>
            <w:tcW w:w="5647" w:type="dxa"/>
            <w:tcBorders>
              <w:top w:val="nil"/>
              <w:left w:val="nil"/>
              <w:bottom w:val="nil"/>
              <w:right w:val="nil"/>
            </w:tcBorders>
            <w:shd w:val="clear" w:color="000000" w:fill="FFFFFF"/>
            <w:vAlign w:val="bottom"/>
          </w:tcPr>
          <w:p w:rsidR="00B94136" w:rsidRPr="00723097" w:rsidRDefault="00B94136" w:rsidP="00137681">
            <w:pPr>
              <w:widowControl w:val="0"/>
              <w:autoSpaceDE w:val="0"/>
              <w:autoSpaceDN w:val="0"/>
              <w:adjustRightInd w:val="0"/>
              <w:jc w:val="center"/>
              <w:rPr>
                <w:rFonts w:ascii="Calibri" w:hAnsi="Calibri" w:cs="Calibri"/>
                <w:spacing w:val="-6"/>
                <w:sz w:val="22"/>
                <w:szCs w:val="22"/>
                <w:lang/>
              </w:rPr>
            </w:pPr>
            <w:r w:rsidRPr="00723097">
              <w:rPr>
                <w:i/>
                <w:iCs/>
                <w:spacing w:val="-6"/>
                <w:sz w:val="26"/>
                <w:szCs w:val="26"/>
                <w:lang/>
              </w:rPr>
              <w:t xml:space="preserve">    Thừa Thiên Huế, ngày </w:t>
            </w:r>
            <w:r w:rsidR="00137681">
              <w:rPr>
                <w:i/>
                <w:iCs/>
                <w:spacing w:val="-6"/>
                <w:sz w:val="26"/>
                <w:szCs w:val="26"/>
                <w:lang/>
              </w:rPr>
              <w:t>08</w:t>
            </w:r>
            <w:r w:rsidRPr="00723097">
              <w:rPr>
                <w:i/>
                <w:iCs/>
                <w:spacing w:val="-6"/>
                <w:sz w:val="26"/>
                <w:szCs w:val="26"/>
                <w:lang/>
              </w:rPr>
              <w:t xml:space="preserve">  tháng </w:t>
            </w:r>
            <w:r w:rsidR="00137681">
              <w:rPr>
                <w:i/>
                <w:iCs/>
                <w:spacing w:val="-6"/>
                <w:sz w:val="26"/>
                <w:szCs w:val="26"/>
                <w:lang/>
              </w:rPr>
              <w:t>6</w:t>
            </w:r>
            <w:r w:rsidRPr="00723097">
              <w:rPr>
                <w:i/>
                <w:iCs/>
                <w:spacing w:val="-6"/>
                <w:sz w:val="26"/>
                <w:szCs w:val="26"/>
                <w:lang/>
              </w:rPr>
              <w:t xml:space="preserve"> năm 2017</w:t>
            </w:r>
          </w:p>
        </w:tc>
      </w:tr>
    </w:tbl>
    <w:p w:rsidR="00B94136" w:rsidRPr="00723097" w:rsidRDefault="00B94136" w:rsidP="00B94136">
      <w:pPr>
        <w:widowControl w:val="0"/>
        <w:autoSpaceDE w:val="0"/>
        <w:autoSpaceDN w:val="0"/>
        <w:adjustRightInd w:val="0"/>
        <w:jc w:val="both"/>
        <w:rPr>
          <w:spacing w:val="-6"/>
          <w:sz w:val="12"/>
          <w:szCs w:val="12"/>
          <w:lang/>
        </w:rPr>
      </w:pPr>
    </w:p>
    <w:p w:rsidR="00B94136" w:rsidRPr="00723097" w:rsidRDefault="00B94136" w:rsidP="00B94136">
      <w:pPr>
        <w:widowControl w:val="0"/>
        <w:autoSpaceDE w:val="0"/>
        <w:autoSpaceDN w:val="0"/>
        <w:adjustRightInd w:val="0"/>
        <w:jc w:val="both"/>
        <w:rPr>
          <w:b/>
          <w:bCs/>
          <w:spacing w:val="-6"/>
          <w:sz w:val="2"/>
          <w:szCs w:val="2"/>
          <w:lang/>
        </w:rPr>
      </w:pPr>
    </w:p>
    <w:p w:rsidR="00B94136" w:rsidRPr="00723097" w:rsidRDefault="00B94136" w:rsidP="00B94136">
      <w:pPr>
        <w:widowControl w:val="0"/>
        <w:autoSpaceDE w:val="0"/>
        <w:autoSpaceDN w:val="0"/>
        <w:adjustRightInd w:val="0"/>
        <w:jc w:val="both"/>
        <w:rPr>
          <w:b/>
          <w:bCs/>
          <w:spacing w:val="-6"/>
          <w:sz w:val="2"/>
          <w:szCs w:val="2"/>
          <w:lang/>
        </w:rPr>
      </w:pPr>
    </w:p>
    <w:p w:rsidR="00B94136" w:rsidRPr="00723097" w:rsidRDefault="00B94136" w:rsidP="00B94136">
      <w:pPr>
        <w:widowControl w:val="0"/>
        <w:autoSpaceDE w:val="0"/>
        <w:autoSpaceDN w:val="0"/>
        <w:adjustRightInd w:val="0"/>
        <w:jc w:val="both"/>
        <w:rPr>
          <w:b/>
          <w:bCs/>
          <w:spacing w:val="-6"/>
          <w:sz w:val="2"/>
          <w:szCs w:val="2"/>
          <w:lang/>
        </w:rPr>
      </w:pPr>
    </w:p>
    <w:p w:rsidR="00B94136" w:rsidRPr="00723097" w:rsidRDefault="00B94136" w:rsidP="00B94136">
      <w:pPr>
        <w:widowControl w:val="0"/>
        <w:autoSpaceDE w:val="0"/>
        <w:autoSpaceDN w:val="0"/>
        <w:adjustRightInd w:val="0"/>
        <w:jc w:val="both"/>
        <w:rPr>
          <w:b/>
          <w:bCs/>
          <w:spacing w:val="-6"/>
          <w:sz w:val="2"/>
          <w:szCs w:val="2"/>
          <w:lang/>
        </w:rPr>
      </w:pPr>
    </w:p>
    <w:p w:rsidR="00B94136" w:rsidRPr="00723097" w:rsidRDefault="00B94136" w:rsidP="00B94136">
      <w:pPr>
        <w:widowControl w:val="0"/>
        <w:autoSpaceDE w:val="0"/>
        <w:autoSpaceDN w:val="0"/>
        <w:adjustRightInd w:val="0"/>
        <w:jc w:val="center"/>
        <w:rPr>
          <w:b/>
          <w:bCs/>
          <w:spacing w:val="-6"/>
          <w:sz w:val="28"/>
          <w:szCs w:val="28"/>
          <w:lang/>
        </w:rPr>
      </w:pPr>
      <w:r w:rsidRPr="00723097">
        <w:rPr>
          <w:b/>
          <w:bCs/>
          <w:spacing w:val="-6"/>
          <w:sz w:val="28"/>
          <w:szCs w:val="28"/>
          <w:lang/>
        </w:rPr>
        <w:t>KẾT LUẬN THANH TRA</w:t>
      </w:r>
    </w:p>
    <w:p w:rsidR="00B94136" w:rsidRPr="00723097" w:rsidRDefault="00B94136" w:rsidP="00B94136">
      <w:pPr>
        <w:widowControl w:val="0"/>
        <w:tabs>
          <w:tab w:val="left" w:pos="1710"/>
        </w:tabs>
        <w:autoSpaceDE w:val="0"/>
        <w:autoSpaceDN w:val="0"/>
        <w:adjustRightInd w:val="0"/>
        <w:jc w:val="center"/>
        <w:rPr>
          <w:b/>
          <w:bCs/>
          <w:spacing w:val="-6"/>
          <w:sz w:val="28"/>
          <w:szCs w:val="28"/>
          <w:lang w:val="vi-VN"/>
        </w:rPr>
      </w:pPr>
      <w:r w:rsidRPr="00723097">
        <w:rPr>
          <w:b/>
          <w:bCs/>
          <w:spacing w:val="-6"/>
          <w:sz w:val="28"/>
          <w:szCs w:val="28"/>
          <w:lang/>
        </w:rPr>
        <w:t xml:space="preserve">Việc thực hiện chính sách </w:t>
      </w:r>
      <w:r w:rsidRPr="00723097">
        <w:rPr>
          <w:b/>
          <w:bCs/>
          <w:spacing w:val="-6"/>
          <w:sz w:val="28"/>
          <w:szCs w:val="28"/>
          <w:lang w:val="vi-VN"/>
        </w:rPr>
        <w:t>ưu đ</w:t>
      </w:r>
      <w:r w:rsidRPr="00723097">
        <w:rPr>
          <w:b/>
          <w:bCs/>
          <w:spacing w:val="-6"/>
          <w:sz w:val="28"/>
          <w:szCs w:val="28"/>
        </w:rPr>
        <w:t>ãi Ng</w:t>
      </w:r>
      <w:r w:rsidRPr="00723097">
        <w:rPr>
          <w:b/>
          <w:bCs/>
          <w:spacing w:val="-6"/>
          <w:sz w:val="28"/>
          <w:szCs w:val="28"/>
          <w:lang w:val="vi-VN"/>
        </w:rPr>
        <w:t xml:space="preserve">ười có công cách mạng, </w:t>
      </w:r>
    </w:p>
    <w:p w:rsidR="00B94136" w:rsidRPr="00723097" w:rsidRDefault="00B94136" w:rsidP="00B94136">
      <w:pPr>
        <w:widowControl w:val="0"/>
        <w:tabs>
          <w:tab w:val="left" w:pos="1710"/>
        </w:tabs>
        <w:autoSpaceDE w:val="0"/>
        <w:autoSpaceDN w:val="0"/>
        <w:adjustRightInd w:val="0"/>
        <w:jc w:val="center"/>
        <w:rPr>
          <w:b/>
          <w:bCs/>
          <w:spacing w:val="-6"/>
          <w:sz w:val="28"/>
          <w:szCs w:val="28"/>
          <w:lang w:val="vi-VN"/>
        </w:rPr>
      </w:pPr>
      <w:r w:rsidRPr="00723097">
        <w:rPr>
          <w:b/>
          <w:bCs/>
          <w:spacing w:val="-6"/>
          <w:sz w:val="28"/>
          <w:szCs w:val="28"/>
          <w:lang/>
        </w:rPr>
        <w:t>chính sách bảo trợ xã hội tại xã Thủy Vân, thị xã H</w:t>
      </w:r>
      <w:r w:rsidRPr="00723097">
        <w:rPr>
          <w:b/>
          <w:bCs/>
          <w:spacing w:val="-6"/>
          <w:sz w:val="28"/>
          <w:szCs w:val="28"/>
          <w:lang w:val="vi-VN"/>
        </w:rPr>
        <w:t>ương Thủy</w:t>
      </w:r>
    </w:p>
    <w:p w:rsidR="00B94136" w:rsidRPr="00723097" w:rsidRDefault="00B94136" w:rsidP="00B94136">
      <w:pPr>
        <w:widowControl w:val="0"/>
        <w:autoSpaceDE w:val="0"/>
        <w:autoSpaceDN w:val="0"/>
        <w:adjustRightInd w:val="0"/>
        <w:jc w:val="center"/>
        <w:rPr>
          <w:b/>
          <w:bCs/>
          <w:spacing w:val="-6"/>
          <w:sz w:val="28"/>
          <w:szCs w:val="28"/>
          <w:lang/>
        </w:rPr>
      </w:pPr>
      <w:r>
        <w:rPr>
          <w:b/>
          <w:bCs/>
          <w:noProof/>
          <w:spacing w:val="-6"/>
          <w:sz w:val="28"/>
          <w:szCs w:val="28"/>
        </w:rPr>
        <w:pict>
          <v:shape id="_x0000_s1028" type="#_x0000_t32" style="position:absolute;left:0;text-align:left;margin-left:165.3pt;margin-top:1.95pt;width:152.95pt;height:0;z-index:251662336" o:connectortype="straight"/>
        </w:pict>
      </w:r>
    </w:p>
    <w:p w:rsidR="00B94136" w:rsidRPr="00723097" w:rsidRDefault="00B94136" w:rsidP="00B94136">
      <w:pPr>
        <w:widowControl w:val="0"/>
        <w:autoSpaceDE w:val="0"/>
        <w:autoSpaceDN w:val="0"/>
        <w:adjustRightInd w:val="0"/>
        <w:ind w:firstLine="720"/>
        <w:jc w:val="both"/>
        <w:rPr>
          <w:spacing w:val="-6"/>
          <w:sz w:val="28"/>
          <w:szCs w:val="28"/>
          <w:lang/>
        </w:rPr>
      </w:pPr>
      <w:r w:rsidRPr="00723097">
        <w:rPr>
          <w:spacing w:val="-6"/>
          <w:sz w:val="28"/>
          <w:szCs w:val="28"/>
          <w:lang/>
        </w:rPr>
        <w:t xml:space="preserve">Căn cứ Luật Thanh tra ngày 15/11/2010 và các văn bản hướng dẫn thi hành; </w:t>
      </w:r>
    </w:p>
    <w:p w:rsidR="00B94136" w:rsidRPr="00723097" w:rsidRDefault="00B94136" w:rsidP="00B94136">
      <w:pPr>
        <w:widowControl w:val="0"/>
        <w:autoSpaceDE w:val="0"/>
        <w:autoSpaceDN w:val="0"/>
        <w:adjustRightInd w:val="0"/>
        <w:ind w:firstLine="720"/>
        <w:jc w:val="both"/>
        <w:rPr>
          <w:spacing w:val="-6"/>
          <w:sz w:val="28"/>
          <w:szCs w:val="28"/>
          <w:lang w:val="vi-VN"/>
        </w:rPr>
      </w:pPr>
      <w:r w:rsidRPr="00723097">
        <w:rPr>
          <w:spacing w:val="-6"/>
          <w:sz w:val="28"/>
          <w:szCs w:val="28"/>
          <w:lang/>
        </w:rPr>
        <w:t>Sau khi xem xét Báo cáo kết quả của Đoàn thanh tra theo Quyết định số 20/QĐ-TTr ngày 28/3/2017của Chánh Thanh tra Sở</w:t>
      </w:r>
      <w:r w:rsidRPr="00723097">
        <w:rPr>
          <w:spacing w:val="-6"/>
          <w:sz w:val="28"/>
          <w:szCs w:val="28"/>
          <w:lang w:val="vi-VN"/>
        </w:rPr>
        <w:t>; Biên bản thanh tra</w:t>
      </w:r>
      <w:r w:rsidRPr="00723097">
        <w:rPr>
          <w:spacing w:val="-6"/>
          <w:sz w:val="28"/>
          <w:szCs w:val="28"/>
        </w:rPr>
        <w:t xml:space="preserve">, Biên bản làm việc với Phòng </w:t>
      </w:r>
      <w:r w:rsidR="00D45E55">
        <w:rPr>
          <w:spacing w:val="-6"/>
          <w:sz w:val="28"/>
          <w:szCs w:val="28"/>
        </w:rPr>
        <w:t>L</w:t>
      </w:r>
      <w:r w:rsidRPr="00723097">
        <w:rPr>
          <w:spacing w:val="-6"/>
          <w:sz w:val="28"/>
          <w:szCs w:val="28"/>
        </w:rPr>
        <w:t>ao động-TB&amp;XH thị xã H</w:t>
      </w:r>
      <w:r w:rsidRPr="00723097">
        <w:rPr>
          <w:spacing w:val="-6"/>
          <w:sz w:val="28"/>
          <w:szCs w:val="28"/>
          <w:lang w:val="vi-VN"/>
        </w:rPr>
        <w:t>ương Thủy, Biên bản làm việc với Bưu điện thị x</w:t>
      </w:r>
      <w:r w:rsidRPr="00723097">
        <w:rPr>
          <w:spacing w:val="-6"/>
          <w:sz w:val="28"/>
          <w:szCs w:val="28"/>
        </w:rPr>
        <w:t>ã H</w:t>
      </w:r>
      <w:r w:rsidRPr="00723097">
        <w:rPr>
          <w:spacing w:val="-6"/>
          <w:sz w:val="28"/>
          <w:szCs w:val="28"/>
          <w:lang w:val="vi-VN"/>
        </w:rPr>
        <w:t>ương Thủy; các hồ sơ, tài liệu liên quan, đối chiếu quy định của pháp luật.</w:t>
      </w:r>
    </w:p>
    <w:p w:rsidR="00B94136" w:rsidRPr="00723097" w:rsidRDefault="00B94136" w:rsidP="00B94136">
      <w:pPr>
        <w:widowControl w:val="0"/>
        <w:autoSpaceDE w:val="0"/>
        <w:autoSpaceDN w:val="0"/>
        <w:adjustRightInd w:val="0"/>
        <w:ind w:firstLine="720"/>
        <w:jc w:val="both"/>
        <w:rPr>
          <w:spacing w:val="-6"/>
          <w:sz w:val="28"/>
          <w:szCs w:val="28"/>
          <w:lang/>
        </w:rPr>
      </w:pPr>
      <w:r w:rsidRPr="00723097">
        <w:rPr>
          <w:spacing w:val="-6"/>
          <w:sz w:val="28"/>
          <w:szCs w:val="28"/>
          <w:lang/>
        </w:rPr>
        <w:t xml:space="preserve">Chánh </w:t>
      </w:r>
      <w:r w:rsidR="00646794">
        <w:rPr>
          <w:spacing w:val="-6"/>
          <w:sz w:val="28"/>
          <w:szCs w:val="28"/>
          <w:lang/>
        </w:rPr>
        <w:t>T</w:t>
      </w:r>
      <w:r w:rsidRPr="00723097">
        <w:rPr>
          <w:spacing w:val="-6"/>
          <w:sz w:val="28"/>
          <w:szCs w:val="28"/>
          <w:lang/>
        </w:rPr>
        <w:t>hanh tra Sở Lao động - TB&amp;XH kết luận:</w:t>
      </w:r>
    </w:p>
    <w:p w:rsidR="00B94136" w:rsidRPr="00723097" w:rsidRDefault="00B94136" w:rsidP="00B94136">
      <w:pPr>
        <w:widowControl w:val="0"/>
        <w:autoSpaceDE w:val="0"/>
        <w:autoSpaceDN w:val="0"/>
        <w:adjustRightInd w:val="0"/>
        <w:ind w:firstLine="720"/>
        <w:jc w:val="both"/>
        <w:rPr>
          <w:spacing w:val="-6"/>
          <w:sz w:val="28"/>
          <w:szCs w:val="28"/>
          <w:lang w:val="vi-VN"/>
        </w:rPr>
      </w:pPr>
      <w:r w:rsidRPr="00723097">
        <w:rPr>
          <w:b/>
          <w:bCs/>
          <w:spacing w:val="-6"/>
          <w:sz w:val="28"/>
          <w:szCs w:val="28"/>
          <w:lang/>
        </w:rPr>
        <w:t>I</w:t>
      </w:r>
      <w:r w:rsidRPr="00723097">
        <w:rPr>
          <w:spacing w:val="-6"/>
          <w:sz w:val="28"/>
          <w:szCs w:val="28"/>
          <w:lang/>
        </w:rPr>
        <w:t xml:space="preserve">. </w:t>
      </w:r>
      <w:r w:rsidRPr="00723097">
        <w:rPr>
          <w:b/>
          <w:bCs/>
          <w:spacing w:val="-6"/>
          <w:sz w:val="28"/>
          <w:szCs w:val="28"/>
          <w:lang w:val="vi-VN"/>
        </w:rPr>
        <w:t>Tình hình chung liên quan đến nội dung thanh tra</w:t>
      </w:r>
    </w:p>
    <w:p w:rsidR="00B94136" w:rsidRPr="00723097" w:rsidRDefault="00B94136" w:rsidP="00B94136">
      <w:pPr>
        <w:widowControl w:val="0"/>
        <w:autoSpaceDE w:val="0"/>
        <w:autoSpaceDN w:val="0"/>
        <w:adjustRightInd w:val="0"/>
        <w:ind w:firstLine="540"/>
        <w:jc w:val="both"/>
        <w:rPr>
          <w:b/>
          <w:bCs/>
          <w:spacing w:val="-6"/>
          <w:sz w:val="28"/>
          <w:szCs w:val="28"/>
        </w:rPr>
      </w:pPr>
      <w:r w:rsidRPr="00723097">
        <w:rPr>
          <w:spacing w:val="-6"/>
          <w:sz w:val="28"/>
          <w:szCs w:val="28"/>
          <w:lang/>
        </w:rPr>
        <w:tab/>
        <w:t xml:space="preserve">Xã Thủy Vân </w:t>
      </w:r>
      <w:r w:rsidRPr="00723097">
        <w:rPr>
          <w:spacing w:val="-6"/>
          <w:sz w:val="28"/>
          <w:szCs w:val="28"/>
        </w:rPr>
        <w:t xml:space="preserve">có 4 thôn với 1.817 hộ, </w:t>
      </w:r>
      <w:r w:rsidRPr="00723097">
        <w:rPr>
          <w:bCs/>
          <w:spacing w:val="-6"/>
          <w:sz w:val="28"/>
          <w:szCs w:val="28"/>
          <w:highlight w:val="white"/>
        </w:rPr>
        <w:t xml:space="preserve">7.353 </w:t>
      </w:r>
      <w:r w:rsidRPr="00723097">
        <w:rPr>
          <w:spacing w:val="-6"/>
          <w:sz w:val="28"/>
          <w:szCs w:val="28"/>
        </w:rPr>
        <w:t xml:space="preserve">nhân khẩu, toàn xã có 64 hộ nghèo, 43 hộ cận nghèo. </w:t>
      </w:r>
      <w:r w:rsidRPr="00723097">
        <w:rPr>
          <w:b/>
          <w:bCs/>
          <w:spacing w:val="-6"/>
          <w:sz w:val="28"/>
          <w:szCs w:val="28"/>
        </w:rPr>
        <w:t xml:space="preserve"> </w:t>
      </w:r>
    </w:p>
    <w:p w:rsidR="00B94136" w:rsidRPr="00723097" w:rsidRDefault="00B94136" w:rsidP="00B94136">
      <w:pPr>
        <w:widowControl w:val="0"/>
        <w:tabs>
          <w:tab w:val="left" w:pos="540"/>
          <w:tab w:val="left" w:pos="720"/>
          <w:tab w:val="left" w:pos="900"/>
          <w:tab w:val="left" w:pos="1080"/>
        </w:tabs>
        <w:autoSpaceDE w:val="0"/>
        <w:autoSpaceDN w:val="0"/>
        <w:adjustRightInd w:val="0"/>
        <w:ind w:firstLine="540"/>
        <w:jc w:val="both"/>
        <w:rPr>
          <w:spacing w:val="-6"/>
          <w:sz w:val="28"/>
          <w:szCs w:val="28"/>
        </w:rPr>
      </w:pPr>
      <w:r w:rsidRPr="00723097">
        <w:rPr>
          <w:spacing w:val="-6"/>
          <w:sz w:val="28"/>
          <w:szCs w:val="28"/>
          <w:lang/>
        </w:rPr>
        <w:tab/>
        <w:t>Thời điểm tháng 4/2017 tại danh sách chi trả trợ cấp ưu đãi ng</w:t>
      </w:r>
      <w:r w:rsidRPr="00723097">
        <w:rPr>
          <w:spacing w:val="-6"/>
          <w:sz w:val="28"/>
          <w:szCs w:val="28"/>
          <w:lang w:val="vi-VN"/>
        </w:rPr>
        <w:t>ười người có công (viết tắt là NCC) và trợ cấp bảo trợ x</w:t>
      </w:r>
      <w:r w:rsidRPr="00723097">
        <w:rPr>
          <w:spacing w:val="-6"/>
          <w:sz w:val="28"/>
          <w:szCs w:val="28"/>
        </w:rPr>
        <w:t>ã hội (viết tắt là BTXH) xã Thủy Vân:</w:t>
      </w:r>
    </w:p>
    <w:p w:rsidR="00B94136" w:rsidRPr="00723097" w:rsidRDefault="00B94136" w:rsidP="00B94136">
      <w:pPr>
        <w:widowControl w:val="0"/>
        <w:ind w:firstLine="540"/>
        <w:jc w:val="both"/>
        <w:rPr>
          <w:bCs/>
          <w:spacing w:val="-6"/>
          <w:sz w:val="28"/>
          <w:szCs w:val="28"/>
          <w:lang w:val="pt-PT"/>
        </w:rPr>
      </w:pPr>
      <w:r w:rsidRPr="00723097">
        <w:rPr>
          <w:spacing w:val="-6"/>
          <w:sz w:val="28"/>
          <w:szCs w:val="28"/>
        </w:rPr>
        <w:t>- 104 định suất hưởng các loại trợ cấp NCC hàng tháng, kinh phí chi trả trợ cấp: 130.490.000 đồng</w:t>
      </w:r>
      <w:r w:rsidRPr="00723097">
        <w:rPr>
          <w:rStyle w:val="FootnoteReference"/>
          <w:bCs/>
          <w:spacing w:val="-6"/>
          <w:sz w:val="28"/>
          <w:szCs w:val="28"/>
          <w:lang w:val="pt-PT"/>
        </w:rPr>
        <w:t xml:space="preserve"> </w:t>
      </w:r>
      <w:r w:rsidRPr="00723097">
        <w:rPr>
          <w:rStyle w:val="FootnoteReference"/>
          <w:bCs/>
          <w:spacing w:val="-6"/>
          <w:sz w:val="28"/>
          <w:szCs w:val="28"/>
          <w:lang w:val="pt-PT"/>
        </w:rPr>
        <w:footnoteReference w:id="2"/>
      </w:r>
      <w:r w:rsidRPr="00723097">
        <w:rPr>
          <w:bCs/>
          <w:spacing w:val="-6"/>
          <w:sz w:val="28"/>
          <w:szCs w:val="28"/>
          <w:lang w:val="pt-PT"/>
        </w:rPr>
        <w:t xml:space="preserve">. </w:t>
      </w:r>
    </w:p>
    <w:p w:rsidR="00B94136" w:rsidRPr="00723097" w:rsidRDefault="00B94136" w:rsidP="00B94136">
      <w:pPr>
        <w:widowControl w:val="0"/>
        <w:ind w:firstLine="540"/>
        <w:jc w:val="both"/>
        <w:rPr>
          <w:spacing w:val="-6"/>
          <w:sz w:val="28"/>
          <w:szCs w:val="28"/>
          <w:lang w:val="pt-PT"/>
        </w:rPr>
      </w:pPr>
      <w:r w:rsidRPr="00723097">
        <w:rPr>
          <w:spacing w:val="-6"/>
          <w:sz w:val="28"/>
          <w:szCs w:val="28"/>
          <w:lang w:val="pt-PT"/>
        </w:rPr>
        <w:t>- 388 người hưởng trợ cấp BTXH hàng tháng, kinh phí chi trả 148.770.000 đồng</w:t>
      </w:r>
      <w:r w:rsidRPr="00723097">
        <w:rPr>
          <w:rStyle w:val="FootnoteReference"/>
          <w:spacing w:val="-6"/>
          <w:sz w:val="28"/>
          <w:szCs w:val="28"/>
          <w:lang w:val="pt-PT"/>
        </w:rPr>
        <w:t xml:space="preserve"> </w:t>
      </w:r>
      <w:r w:rsidRPr="00723097">
        <w:rPr>
          <w:rStyle w:val="FootnoteReference"/>
          <w:spacing w:val="-6"/>
          <w:sz w:val="28"/>
          <w:szCs w:val="28"/>
          <w:lang w:val="pt-PT"/>
        </w:rPr>
        <w:footnoteReference w:id="3"/>
      </w:r>
      <w:r w:rsidRPr="00723097">
        <w:rPr>
          <w:spacing w:val="-6"/>
          <w:sz w:val="28"/>
          <w:szCs w:val="28"/>
          <w:lang w:val="pt-PT"/>
        </w:rPr>
        <w:t xml:space="preserve">. </w:t>
      </w:r>
    </w:p>
    <w:p w:rsidR="00B94136" w:rsidRPr="00723097" w:rsidRDefault="00B94136" w:rsidP="00B97853">
      <w:pPr>
        <w:widowControl w:val="0"/>
        <w:autoSpaceDE w:val="0"/>
        <w:autoSpaceDN w:val="0"/>
        <w:adjustRightInd w:val="0"/>
        <w:ind w:firstLine="540"/>
        <w:jc w:val="both"/>
        <w:rPr>
          <w:b/>
          <w:bCs/>
          <w:spacing w:val="-6"/>
          <w:sz w:val="28"/>
          <w:szCs w:val="28"/>
          <w:lang w:val="vi-VN"/>
        </w:rPr>
      </w:pPr>
      <w:r w:rsidRPr="00723097">
        <w:rPr>
          <w:b/>
          <w:bCs/>
          <w:spacing w:val="-6"/>
          <w:sz w:val="28"/>
          <w:szCs w:val="28"/>
          <w:lang/>
        </w:rPr>
        <w:t xml:space="preserve">II. </w:t>
      </w:r>
      <w:r w:rsidRPr="00723097">
        <w:rPr>
          <w:b/>
          <w:bCs/>
          <w:spacing w:val="-6"/>
          <w:sz w:val="28"/>
          <w:szCs w:val="28"/>
          <w:lang w:val="vi-VN"/>
        </w:rPr>
        <w:t>Kết quả thanh tra</w:t>
      </w:r>
    </w:p>
    <w:p w:rsidR="00B94136" w:rsidRPr="00F9566B" w:rsidRDefault="00B94136" w:rsidP="00B97853">
      <w:pPr>
        <w:widowControl w:val="0"/>
        <w:autoSpaceDE w:val="0"/>
        <w:autoSpaceDN w:val="0"/>
        <w:adjustRightInd w:val="0"/>
        <w:ind w:firstLine="540"/>
        <w:jc w:val="both"/>
        <w:rPr>
          <w:bCs/>
          <w:spacing w:val="-6"/>
          <w:sz w:val="28"/>
          <w:szCs w:val="28"/>
          <w:lang/>
        </w:rPr>
      </w:pPr>
      <w:r w:rsidRPr="00F9566B">
        <w:rPr>
          <w:bCs/>
          <w:spacing w:val="-6"/>
          <w:sz w:val="28"/>
          <w:szCs w:val="28"/>
          <w:lang/>
        </w:rPr>
        <w:t>1. Công tác theo dõi, quản lý chung</w:t>
      </w:r>
    </w:p>
    <w:p w:rsidR="00B94136" w:rsidRPr="00F9566B" w:rsidRDefault="00B94136" w:rsidP="00B97853">
      <w:pPr>
        <w:widowControl w:val="0"/>
        <w:autoSpaceDE w:val="0"/>
        <w:autoSpaceDN w:val="0"/>
        <w:adjustRightInd w:val="0"/>
        <w:ind w:firstLine="540"/>
        <w:jc w:val="both"/>
        <w:rPr>
          <w:bCs/>
          <w:spacing w:val="-6"/>
          <w:sz w:val="28"/>
          <w:szCs w:val="28"/>
          <w:lang w:val="vi-VN"/>
        </w:rPr>
      </w:pPr>
      <w:r w:rsidRPr="00F9566B">
        <w:rPr>
          <w:bCs/>
          <w:spacing w:val="-6"/>
          <w:sz w:val="28"/>
          <w:szCs w:val="28"/>
          <w:lang/>
        </w:rPr>
        <w:t>2. Công tác tiếp nhận, xác nhận, xét duyệt hồ s</w:t>
      </w:r>
      <w:r w:rsidRPr="00F9566B">
        <w:rPr>
          <w:bCs/>
          <w:spacing w:val="-6"/>
          <w:sz w:val="28"/>
          <w:szCs w:val="28"/>
          <w:lang w:val="vi-VN"/>
        </w:rPr>
        <w:t>ơ đề nghị trợ cấp</w:t>
      </w:r>
    </w:p>
    <w:p w:rsidR="00B94136" w:rsidRPr="00F9566B" w:rsidRDefault="00B94136" w:rsidP="00B97853">
      <w:pPr>
        <w:widowControl w:val="0"/>
        <w:autoSpaceDE w:val="0"/>
        <w:autoSpaceDN w:val="0"/>
        <w:adjustRightInd w:val="0"/>
        <w:ind w:firstLine="540"/>
        <w:jc w:val="both"/>
        <w:rPr>
          <w:bCs/>
          <w:spacing w:val="-6"/>
          <w:sz w:val="28"/>
          <w:szCs w:val="28"/>
          <w:lang w:val="vi-VN"/>
        </w:rPr>
      </w:pPr>
      <w:r w:rsidRPr="00F9566B">
        <w:rPr>
          <w:bCs/>
          <w:spacing w:val="-6"/>
          <w:sz w:val="28"/>
          <w:szCs w:val="28"/>
          <w:lang/>
        </w:rPr>
        <w:t>2.1. Hồ s</w:t>
      </w:r>
      <w:r w:rsidRPr="00F9566B">
        <w:rPr>
          <w:bCs/>
          <w:spacing w:val="-6"/>
          <w:sz w:val="28"/>
          <w:szCs w:val="28"/>
          <w:lang w:val="vi-VN"/>
        </w:rPr>
        <w:t>ơ đề nghị trợ cấp ưu đ</w:t>
      </w:r>
      <w:r w:rsidRPr="00F9566B">
        <w:rPr>
          <w:bCs/>
          <w:spacing w:val="-6"/>
          <w:sz w:val="28"/>
          <w:szCs w:val="28"/>
        </w:rPr>
        <w:t>ãi ng</w:t>
      </w:r>
      <w:r w:rsidRPr="00F9566B">
        <w:rPr>
          <w:bCs/>
          <w:spacing w:val="-6"/>
          <w:sz w:val="28"/>
          <w:szCs w:val="28"/>
          <w:lang w:val="vi-VN"/>
        </w:rPr>
        <w:t>ười có công</w:t>
      </w:r>
    </w:p>
    <w:p w:rsidR="00B94136" w:rsidRPr="00F9566B" w:rsidRDefault="00B94136" w:rsidP="00B97853">
      <w:pPr>
        <w:widowControl w:val="0"/>
        <w:autoSpaceDE w:val="0"/>
        <w:autoSpaceDN w:val="0"/>
        <w:adjustRightInd w:val="0"/>
        <w:ind w:firstLine="540"/>
        <w:jc w:val="both"/>
        <w:rPr>
          <w:spacing w:val="-6"/>
          <w:sz w:val="28"/>
          <w:szCs w:val="28"/>
        </w:rPr>
      </w:pPr>
      <w:r w:rsidRPr="00F9566B">
        <w:rPr>
          <w:bCs/>
          <w:spacing w:val="-6"/>
          <w:sz w:val="28"/>
          <w:szCs w:val="28"/>
          <w:lang/>
        </w:rPr>
        <w:t>2.2. Hồ s</w:t>
      </w:r>
      <w:r w:rsidRPr="00F9566B">
        <w:rPr>
          <w:bCs/>
          <w:spacing w:val="-6"/>
          <w:sz w:val="28"/>
          <w:szCs w:val="28"/>
          <w:lang w:val="vi-VN"/>
        </w:rPr>
        <w:t xml:space="preserve">ơ </w:t>
      </w:r>
      <w:r w:rsidRPr="00F9566B">
        <w:rPr>
          <w:bCs/>
          <w:spacing w:val="-6"/>
          <w:sz w:val="28"/>
          <w:szCs w:val="28"/>
        </w:rPr>
        <w:t>đề nghị trợ cấp bảo trợ xã hội hàng tháng</w:t>
      </w:r>
    </w:p>
    <w:p w:rsidR="00B94136" w:rsidRPr="00F9566B" w:rsidRDefault="00B94136" w:rsidP="00B97853">
      <w:pPr>
        <w:widowControl w:val="0"/>
        <w:tabs>
          <w:tab w:val="left" w:pos="1482"/>
          <w:tab w:val="left" w:pos="1869"/>
        </w:tabs>
        <w:autoSpaceDE w:val="0"/>
        <w:autoSpaceDN w:val="0"/>
        <w:adjustRightInd w:val="0"/>
        <w:ind w:firstLine="540"/>
        <w:jc w:val="both"/>
        <w:rPr>
          <w:bCs/>
          <w:color w:val="FF0000"/>
          <w:spacing w:val="-6"/>
          <w:sz w:val="28"/>
          <w:szCs w:val="28"/>
          <w:u w:val="single"/>
        </w:rPr>
      </w:pPr>
      <w:r w:rsidRPr="00F9566B">
        <w:rPr>
          <w:bCs/>
          <w:spacing w:val="-6"/>
          <w:sz w:val="28"/>
          <w:szCs w:val="28"/>
          <w:lang/>
        </w:rPr>
        <w:t>3. Việc chi trả trợ cấp BTXH hàng tháng của B</w:t>
      </w:r>
      <w:r w:rsidRPr="00F9566B">
        <w:rPr>
          <w:bCs/>
          <w:spacing w:val="-6"/>
          <w:sz w:val="28"/>
          <w:szCs w:val="28"/>
          <w:lang w:val="vi-VN"/>
        </w:rPr>
        <w:t>ưu điện x</w:t>
      </w:r>
      <w:r w:rsidRPr="00F9566B">
        <w:rPr>
          <w:bCs/>
          <w:spacing w:val="-6"/>
          <w:sz w:val="28"/>
          <w:szCs w:val="28"/>
        </w:rPr>
        <w:t>ã</w:t>
      </w:r>
    </w:p>
    <w:p w:rsidR="00B94136" w:rsidRPr="00F9566B" w:rsidRDefault="00B94136" w:rsidP="00B97853">
      <w:pPr>
        <w:widowControl w:val="0"/>
        <w:tabs>
          <w:tab w:val="left" w:pos="1509"/>
        </w:tabs>
        <w:autoSpaceDE w:val="0"/>
        <w:autoSpaceDN w:val="0"/>
        <w:adjustRightInd w:val="0"/>
        <w:ind w:firstLine="540"/>
        <w:jc w:val="both"/>
        <w:rPr>
          <w:bCs/>
          <w:spacing w:val="-6"/>
          <w:sz w:val="28"/>
          <w:szCs w:val="28"/>
        </w:rPr>
      </w:pPr>
      <w:r w:rsidRPr="00F9566B">
        <w:rPr>
          <w:bCs/>
          <w:spacing w:val="-6"/>
          <w:sz w:val="28"/>
          <w:szCs w:val="28"/>
          <w:lang/>
        </w:rPr>
        <w:t>4. Kết quả kiểm tra hồ s</w:t>
      </w:r>
      <w:r w:rsidRPr="00F9566B">
        <w:rPr>
          <w:bCs/>
          <w:spacing w:val="-6"/>
          <w:sz w:val="28"/>
          <w:szCs w:val="28"/>
          <w:lang w:val="vi-VN"/>
        </w:rPr>
        <w:t>ơ đang hưởng trợ cấp BTXH tại x</w:t>
      </w:r>
      <w:r w:rsidRPr="00F9566B">
        <w:rPr>
          <w:bCs/>
          <w:spacing w:val="-6"/>
          <w:sz w:val="28"/>
          <w:szCs w:val="28"/>
        </w:rPr>
        <w:t>ã Thủy Vân được lưu trữ tại Phòng thị xã</w:t>
      </w:r>
    </w:p>
    <w:p w:rsidR="00B94136" w:rsidRPr="00F9566B" w:rsidRDefault="00B94136" w:rsidP="00B97853">
      <w:pPr>
        <w:widowControl w:val="0"/>
        <w:autoSpaceDE w:val="0"/>
        <w:autoSpaceDN w:val="0"/>
        <w:adjustRightInd w:val="0"/>
        <w:ind w:firstLine="540"/>
        <w:jc w:val="both"/>
        <w:rPr>
          <w:i/>
          <w:iCs/>
          <w:spacing w:val="-6"/>
          <w:position w:val="-4"/>
          <w:sz w:val="28"/>
          <w:szCs w:val="28"/>
        </w:rPr>
      </w:pPr>
      <w:r w:rsidRPr="00F9566B">
        <w:rPr>
          <w:bCs/>
          <w:spacing w:val="-6"/>
          <w:position w:val="-4"/>
          <w:sz w:val="28"/>
          <w:szCs w:val="28"/>
          <w:lang/>
        </w:rPr>
        <w:t>4.1. Việc quản lý, l</w:t>
      </w:r>
      <w:r w:rsidRPr="00F9566B">
        <w:rPr>
          <w:bCs/>
          <w:spacing w:val="-6"/>
          <w:position w:val="-4"/>
          <w:sz w:val="28"/>
          <w:szCs w:val="28"/>
          <w:lang w:val="vi-VN"/>
        </w:rPr>
        <w:t>ưu trữ hồ sơ tại Ph</w:t>
      </w:r>
      <w:r w:rsidRPr="00F9566B">
        <w:rPr>
          <w:bCs/>
          <w:spacing w:val="-6"/>
          <w:position w:val="-4"/>
          <w:sz w:val="28"/>
          <w:szCs w:val="28"/>
        </w:rPr>
        <w:t>òng thị xã</w:t>
      </w:r>
      <w:r w:rsidRPr="00F9566B">
        <w:rPr>
          <w:i/>
          <w:iCs/>
          <w:spacing w:val="-6"/>
          <w:position w:val="-4"/>
          <w:sz w:val="28"/>
          <w:szCs w:val="28"/>
        </w:rPr>
        <w:t xml:space="preserve"> </w:t>
      </w:r>
    </w:p>
    <w:p w:rsidR="00B94136" w:rsidRPr="00F9566B" w:rsidRDefault="00B94136" w:rsidP="00B97853">
      <w:pPr>
        <w:widowControl w:val="0"/>
        <w:autoSpaceDE w:val="0"/>
        <w:autoSpaceDN w:val="0"/>
        <w:adjustRightInd w:val="0"/>
        <w:ind w:firstLine="540"/>
        <w:jc w:val="both"/>
        <w:rPr>
          <w:bCs/>
          <w:spacing w:val="-6"/>
          <w:sz w:val="28"/>
          <w:szCs w:val="28"/>
          <w:lang w:val="vi-VN"/>
        </w:rPr>
      </w:pPr>
      <w:r w:rsidRPr="00F9566B">
        <w:rPr>
          <w:bCs/>
          <w:spacing w:val="-6"/>
          <w:sz w:val="28"/>
          <w:szCs w:val="28"/>
          <w:lang/>
        </w:rPr>
        <w:t>4.2. Số l</w:t>
      </w:r>
      <w:r w:rsidRPr="00F9566B">
        <w:rPr>
          <w:bCs/>
          <w:spacing w:val="-6"/>
          <w:sz w:val="28"/>
          <w:szCs w:val="28"/>
          <w:lang w:val="vi-VN"/>
        </w:rPr>
        <w:t>ượng hồ sơ đang hưởng trợ cấp BTXH hàng tháng</w:t>
      </w:r>
    </w:p>
    <w:p w:rsidR="00B94136" w:rsidRPr="00F9566B" w:rsidRDefault="00B94136" w:rsidP="00B97853">
      <w:pPr>
        <w:widowControl w:val="0"/>
        <w:autoSpaceDE w:val="0"/>
        <w:autoSpaceDN w:val="0"/>
        <w:adjustRightInd w:val="0"/>
        <w:ind w:firstLine="540"/>
        <w:jc w:val="both"/>
        <w:rPr>
          <w:bCs/>
          <w:spacing w:val="-6"/>
          <w:sz w:val="28"/>
          <w:szCs w:val="28"/>
          <w:lang w:val="vi-VN"/>
        </w:rPr>
      </w:pPr>
      <w:r w:rsidRPr="00F9566B">
        <w:rPr>
          <w:bCs/>
          <w:spacing w:val="-6"/>
          <w:sz w:val="28"/>
          <w:szCs w:val="28"/>
          <w:lang/>
        </w:rPr>
        <w:t>4.3. Kiểm tra hồ s</w:t>
      </w:r>
      <w:r w:rsidRPr="00F9566B">
        <w:rPr>
          <w:bCs/>
          <w:spacing w:val="-6"/>
          <w:sz w:val="28"/>
          <w:szCs w:val="28"/>
          <w:lang w:val="vi-VN"/>
        </w:rPr>
        <w:t>ơ hưởng trợ cấp BTXH hàng tháng</w:t>
      </w:r>
    </w:p>
    <w:p w:rsidR="00B94136" w:rsidRPr="00F9566B" w:rsidRDefault="00B94136" w:rsidP="00B94136">
      <w:pPr>
        <w:widowControl w:val="0"/>
        <w:autoSpaceDE w:val="0"/>
        <w:autoSpaceDN w:val="0"/>
        <w:adjustRightInd w:val="0"/>
        <w:ind w:firstLine="540"/>
        <w:jc w:val="both"/>
        <w:rPr>
          <w:bCs/>
          <w:spacing w:val="-6"/>
          <w:sz w:val="28"/>
          <w:szCs w:val="28"/>
        </w:rPr>
      </w:pPr>
      <w:r w:rsidRPr="00F9566B">
        <w:rPr>
          <w:bCs/>
          <w:spacing w:val="-6"/>
          <w:sz w:val="28"/>
          <w:szCs w:val="28"/>
          <w:lang/>
        </w:rPr>
        <w:t xml:space="preserve">5. Chi trả trợ cấp </w:t>
      </w:r>
      <w:r w:rsidRPr="00F9566B">
        <w:rPr>
          <w:bCs/>
          <w:spacing w:val="-6"/>
          <w:sz w:val="28"/>
          <w:szCs w:val="28"/>
          <w:lang w:val="vi-VN"/>
        </w:rPr>
        <w:t xml:space="preserve">BTXH </w:t>
      </w:r>
      <w:r w:rsidRPr="00F9566B">
        <w:rPr>
          <w:bCs/>
          <w:spacing w:val="-6"/>
          <w:sz w:val="28"/>
          <w:szCs w:val="28"/>
          <w:lang/>
        </w:rPr>
        <w:t xml:space="preserve">hàng tháng, </w:t>
      </w:r>
      <w:r w:rsidRPr="00F9566B">
        <w:rPr>
          <w:bCs/>
          <w:spacing w:val="-6"/>
          <w:sz w:val="28"/>
          <w:szCs w:val="28"/>
          <w:lang w:val="vi-VN"/>
        </w:rPr>
        <w:t>quyết toán với Ph</w:t>
      </w:r>
      <w:r w:rsidRPr="00F9566B">
        <w:rPr>
          <w:bCs/>
          <w:spacing w:val="-6"/>
          <w:sz w:val="28"/>
          <w:szCs w:val="28"/>
        </w:rPr>
        <w:t>òng thị xã</w:t>
      </w:r>
    </w:p>
    <w:p w:rsidR="00B94136" w:rsidRPr="00F9566B" w:rsidRDefault="00B94136" w:rsidP="00B94136">
      <w:pPr>
        <w:widowControl w:val="0"/>
        <w:autoSpaceDE w:val="0"/>
        <w:autoSpaceDN w:val="0"/>
        <w:adjustRightInd w:val="0"/>
        <w:ind w:firstLine="540"/>
        <w:jc w:val="both"/>
        <w:rPr>
          <w:bCs/>
          <w:spacing w:val="-6"/>
          <w:sz w:val="28"/>
          <w:szCs w:val="28"/>
        </w:rPr>
      </w:pPr>
      <w:r w:rsidRPr="00F9566B">
        <w:rPr>
          <w:bCs/>
          <w:spacing w:val="-6"/>
          <w:sz w:val="28"/>
          <w:szCs w:val="28"/>
          <w:lang/>
        </w:rPr>
        <w:t xml:space="preserve">5.1. Công tác quản lý, chi trả trợ cấp </w:t>
      </w:r>
      <w:r w:rsidRPr="00F9566B">
        <w:rPr>
          <w:bCs/>
          <w:spacing w:val="-6"/>
          <w:sz w:val="28"/>
          <w:szCs w:val="28"/>
          <w:lang w:val="vi-VN"/>
        </w:rPr>
        <w:t>ưu đ</w:t>
      </w:r>
      <w:r w:rsidRPr="00F9566B">
        <w:rPr>
          <w:bCs/>
          <w:spacing w:val="-6"/>
          <w:sz w:val="28"/>
          <w:szCs w:val="28"/>
        </w:rPr>
        <w:t>ãi NCC</w:t>
      </w:r>
    </w:p>
    <w:p w:rsidR="00B94136" w:rsidRPr="00F9566B" w:rsidRDefault="00B94136" w:rsidP="00B94136">
      <w:pPr>
        <w:widowControl w:val="0"/>
        <w:autoSpaceDE w:val="0"/>
        <w:autoSpaceDN w:val="0"/>
        <w:adjustRightInd w:val="0"/>
        <w:ind w:firstLine="547"/>
        <w:jc w:val="both"/>
        <w:rPr>
          <w:bCs/>
          <w:spacing w:val="-6"/>
          <w:sz w:val="28"/>
          <w:szCs w:val="28"/>
          <w:lang/>
        </w:rPr>
      </w:pPr>
      <w:r w:rsidRPr="00F9566B">
        <w:rPr>
          <w:bCs/>
          <w:spacing w:val="-6"/>
          <w:sz w:val="28"/>
          <w:szCs w:val="28"/>
          <w:lang/>
        </w:rPr>
        <w:t>5.1.1. Đối tượng tăng</w:t>
      </w:r>
    </w:p>
    <w:p w:rsidR="00B94136" w:rsidRPr="00F9566B" w:rsidRDefault="00B94136" w:rsidP="00B94136">
      <w:pPr>
        <w:widowControl w:val="0"/>
        <w:autoSpaceDE w:val="0"/>
        <w:autoSpaceDN w:val="0"/>
        <w:adjustRightInd w:val="0"/>
        <w:ind w:firstLine="547"/>
        <w:jc w:val="both"/>
        <w:rPr>
          <w:bCs/>
          <w:spacing w:val="-6"/>
          <w:sz w:val="28"/>
          <w:szCs w:val="28"/>
          <w:lang/>
        </w:rPr>
      </w:pPr>
      <w:r w:rsidRPr="00F9566B">
        <w:rPr>
          <w:bCs/>
          <w:spacing w:val="-6"/>
          <w:sz w:val="28"/>
          <w:szCs w:val="28"/>
          <w:lang/>
        </w:rPr>
        <w:lastRenderedPageBreak/>
        <w:t>5.1.2. Đối tượng giảm</w:t>
      </w:r>
    </w:p>
    <w:p w:rsidR="00B94136" w:rsidRPr="00F9566B" w:rsidRDefault="00B94136" w:rsidP="00B94136">
      <w:pPr>
        <w:widowControl w:val="0"/>
        <w:autoSpaceDE w:val="0"/>
        <w:autoSpaceDN w:val="0"/>
        <w:adjustRightInd w:val="0"/>
        <w:ind w:firstLine="567"/>
        <w:jc w:val="both"/>
        <w:rPr>
          <w:color w:val="000000"/>
          <w:spacing w:val="-6"/>
          <w:sz w:val="28"/>
          <w:szCs w:val="28"/>
          <w:lang/>
        </w:rPr>
      </w:pPr>
      <w:r w:rsidRPr="00F9566B">
        <w:rPr>
          <w:bCs/>
          <w:spacing w:val="-6"/>
          <w:sz w:val="28"/>
          <w:szCs w:val="28"/>
          <w:lang/>
        </w:rPr>
        <w:t>5.1.3. Chi trả trợ cấp, hoàn ứng tiền của đối tượng thôi hưởng</w:t>
      </w:r>
    </w:p>
    <w:p w:rsidR="00B94136" w:rsidRPr="00F9566B" w:rsidRDefault="00B94136" w:rsidP="00B94136">
      <w:pPr>
        <w:widowControl w:val="0"/>
        <w:autoSpaceDE w:val="0"/>
        <w:autoSpaceDN w:val="0"/>
        <w:adjustRightInd w:val="0"/>
        <w:ind w:firstLine="567"/>
        <w:jc w:val="both"/>
        <w:rPr>
          <w:bCs/>
          <w:spacing w:val="-6"/>
          <w:sz w:val="28"/>
          <w:szCs w:val="28"/>
          <w:lang/>
        </w:rPr>
      </w:pPr>
      <w:r w:rsidRPr="00F9566B">
        <w:rPr>
          <w:bCs/>
          <w:spacing w:val="-6"/>
          <w:sz w:val="28"/>
          <w:szCs w:val="28"/>
          <w:lang/>
        </w:rPr>
        <w:t>5.1.4. Trợ cấp 1 lần và mai táng phí</w:t>
      </w:r>
    </w:p>
    <w:p w:rsidR="00B94136" w:rsidRPr="00F9566B" w:rsidRDefault="00B94136" w:rsidP="00703BEA">
      <w:pPr>
        <w:widowControl w:val="0"/>
        <w:tabs>
          <w:tab w:val="left" w:pos="990"/>
        </w:tabs>
        <w:autoSpaceDE w:val="0"/>
        <w:autoSpaceDN w:val="0"/>
        <w:adjustRightInd w:val="0"/>
        <w:jc w:val="both"/>
        <w:rPr>
          <w:bCs/>
          <w:spacing w:val="-6"/>
          <w:sz w:val="28"/>
          <w:szCs w:val="28"/>
          <w:lang/>
        </w:rPr>
      </w:pPr>
      <w:r w:rsidRPr="00F9566B">
        <w:rPr>
          <w:spacing w:val="-6"/>
          <w:sz w:val="28"/>
          <w:szCs w:val="28"/>
          <w:lang w:val="vi-VN"/>
        </w:rPr>
        <w:t xml:space="preserve">        </w:t>
      </w:r>
      <w:r w:rsidRPr="00F9566B">
        <w:rPr>
          <w:bCs/>
          <w:spacing w:val="-6"/>
          <w:sz w:val="28"/>
          <w:szCs w:val="28"/>
          <w:lang/>
        </w:rPr>
        <w:t>5.2. Công tác quản lý, chi trả trợ cấp BTXH hàng tháng</w:t>
      </w:r>
    </w:p>
    <w:p w:rsidR="00B94136" w:rsidRPr="00F9566B" w:rsidRDefault="00B94136" w:rsidP="00B94136">
      <w:pPr>
        <w:widowControl w:val="0"/>
        <w:autoSpaceDE w:val="0"/>
        <w:autoSpaceDN w:val="0"/>
        <w:adjustRightInd w:val="0"/>
        <w:ind w:firstLine="540"/>
        <w:jc w:val="both"/>
        <w:rPr>
          <w:spacing w:val="-6"/>
          <w:sz w:val="28"/>
          <w:szCs w:val="28"/>
          <w:lang/>
        </w:rPr>
      </w:pPr>
      <w:r w:rsidRPr="00F9566B">
        <w:rPr>
          <w:bCs/>
          <w:spacing w:val="-6"/>
          <w:sz w:val="28"/>
          <w:szCs w:val="28"/>
          <w:lang/>
        </w:rPr>
        <w:t>5.2.1. Đối tượng tăng</w:t>
      </w:r>
    </w:p>
    <w:p w:rsidR="00B94136" w:rsidRPr="00F9566B" w:rsidRDefault="00B94136" w:rsidP="00B94136">
      <w:pPr>
        <w:widowControl w:val="0"/>
        <w:autoSpaceDE w:val="0"/>
        <w:autoSpaceDN w:val="0"/>
        <w:adjustRightInd w:val="0"/>
        <w:ind w:firstLine="540"/>
        <w:jc w:val="both"/>
        <w:rPr>
          <w:bCs/>
          <w:spacing w:val="-6"/>
          <w:sz w:val="28"/>
          <w:szCs w:val="28"/>
          <w:lang/>
        </w:rPr>
      </w:pPr>
      <w:r w:rsidRPr="00F9566B">
        <w:rPr>
          <w:bCs/>
          <w:spacing w:val="-6"/>
          <w:sz w:val="28"/>
          <w:szCs w:val="28"/>
          <w:lang/>
        </w:rPr>
        <w:t>5.2.2.</w:t>
      </w:r>
      <w:r w:rsidRPr="00F9566B">
        <w:rPr>
          <w:bCs/>
          <w:spacing w:val="-6"/>
          <w:sz w:val="28"/>
          <w:szCs w:val="28"/>
          <w:lang w:val="vi-VN"/>
        </w:rPr>
        <w:t xml:space="preserve"> </w:t>
      </w:r>
      <w:r w:rsidRPr="00F9566B">
        <w:rPr>
          <w:bCs/>
          <w:spacing w:val="-6"/>
          <w:sz w:val="28"/>
          <w:szCs w:val="28"/>
          <w:lang/>
        </w:rPr>
        <w:t>Đối tượng giảm</w:t>
      </w:r>
    </w:p>
    <w:p w:rsidR="00B94136" w:rsidRPr="00F9566B" w:rsidRDefault="00B94136" w:rsidP="00B94136">
      <w:pPr>
        <w:widowControl w:val="0"/>
        <w:autoSpaceDE w:val="0"/>
        <w:autoSpaceDN w:val="0"/>
        <w:adjustRightInd w:val="0"/>
        <w:ind w:firstLine="567"/>
        <w:jc w:val="both"/>
        <w:rPr>
          <w:bCs/>
          <w:spacing w:val="-6"/>
          <w:sz w:val="28"/>
          <w:szCs w:val="28"/>
          <w:u w:val="single"/>
          <w:lang/>
        </w:rPr>
      </w:pPr>
      <w:r w:rsidRPr="00F9566B">
        <w:rPr>
          <w:bCs/>
          <w:spacing w:val="-6"/>
          <w:sz w:val="28"/>
          <w:szCs w:val="28"/>
          <w:lang/>
        </w:rPr>
        <w:t>5.2.3. Công tác quản lý đối tượng BTXH</w:t>
      </w:r>
    </w:p>
    <w:p w:rsidR="00B94136" w:rsidRPr="00F9566B" w:rsidRDefault="00B94136" w:rsidP="00B94136">
      <w:pPr>
        <w:widowControl w:val="0"/>
        <w:autoSpaceDE w:val="0"/>
        <w:autoSpaceDN w:val="0"/>
        <w:adjustRightInd w:val="0"/>
        <w:ind w:firstLine="626"/>
        <w:jc w:val="both"/>
        <w:rPr>
          <w:bCs/>
          <w:spacing w:val="-6"/>
          <w:sz w:val="28"/>
          <w:szCs w:val="28"/>
          <w:lang/>
        </w:rPr>
      </w:pPr>
      <w:r w:rsidRPr="00F9566B">
        <w:rPr>
          <w:bCs/>
          <w:spacing w:val="-6"/>
          <w:sz w:val="28"/>
          <w:szCs w:val="28"/>
          <w:lang/>
        </w:rPr>
        <w:t>5.2.4. Việc chi trả trợ cấp hàng tháng</w:t>
      </w:r>
    </w:p>
    <w:p w:rsidR="00B94136" w:rsidRPr="00F9566B" w:rsidRDefault="00B94136" w:rsidP="00B94136">
      <w:pPr>
        <w:widowControl w:val="0"/>
        <w:autoSpaceDE w:val="0"/>
        <w:autoSpaceDN w:val="0"/>
        <w:adjustRightInd w:val="0"/>
        <w:ind w:firstLine="567"/>
        <w:jc w:val="both"/>
        <w:rPr>
          <w:bCs/>
          <w:spacing w:val="-6"/>
          <w:sz w:val="28"/>
          <w:szCs w:val="28"/>
          <w:lang/>
        </w:rPr>
      </w:pPr>
      <w:r w:rsidRPr="00F9566B">
        <w:rPr>
          <w:spacing w:val="-6"/>
          <w:sz w:val="28"/>
          <w:szCs w:val="28"/>
          <w:lang/>
        </w:rPr>
        <w:t xml:space="preserve"> </w:t>
      </w:r>
      <w:r w:rsidRPr="00F9566B">
        <w:rPr>
          <w:bCs/>
          <w:spacing w:val="-6"/>
          <w:sz w:val="28"/>
          <w:szCs w:val="28"/>
          <w:lang/>
        </w:rPr>
        <w:t xml:space="preserve">5.2.5. Việc hoàn ứng trợ cấp hàng tháng của đối tượng do thôi hưởng nhưng vẫn còn tên trong danh sách trợ cấp </w:t>
      </w:r>
    </w:p>
    <w:p w:rsidR="00B94136" w:rsidRPr="00723097" w:rsidRDefault="00B94136" w:rsidP="00B94136">
      <w:pPr>
        <w:widowControl w:val="0"/>
        <w:autoSpaceDE w:val="0"/>
        <w:autoSpaceDN w:val="0"/>
        <w:adjustRightInd w:val="0"/>
        <w:ind w:firstLine="567"/>
        <w:jc w:val="both"/>
        <w:rPr>
          <w:b/>
          <w:bCs/>
          <w:spacing w:val="-6"/>
          <w:sz w:val="28"/>
          <w:szCs w:val="28"/>
          <w:lang/>
        </w:rPr>
      </w:pPr>
      <w:r w:rsidRPr="00723097">
        <w:rPr>
          <w:b/>
          <w:bCs/>
          <w:spacing w:val="-6"/>
          <w:sz w:val="28"/>
          <w:szCs w:val="28"/>
          <w:lang/>
        </w:rPr>
        <w:t>III. Kết luận</w:t>
      </w:r>
    </w:p>
    <w:p w:rsidR="00B94136" w:rsidRPr="00723097" w:rsidRDefault="00B94136" w:rsidP="00B94136">
      <w:pPr>
        <w:widowControl w:val="0"/>
        <w:autoSpaceDE w:val="0"/>
        <w:autoSpaceDN w:val="0"/>
        <w:adjustRightInd w:val="0"/>
        <w:ind w:firstLine="567"/>
        <w:jc w:val="both"/>
        <w:rPr>
          <w:b/>
          <w:bCs/>
          <w:spacing w:val="-6"/>
          <w:sz w:val="28"/>
          <w:szCs w:val="28"/>
          <w:lang w:val="vi-VN"/>
        </w:rPr>
      </w:pPr>
      <w:r w:rsidRPr="00723097">
        <w:rPr>
          <w:b/>
          <w:bCs/>
          <w:spacing w:val="-6"/>
          <w:sz w:val="28"/>
          <w:szCs w:val="28"/>
          <w:lang/>
        </w:rPr>
        <w:t xml:space="preserve">1. </w:t>
      </w:r>
      <w:r w:rsidRPr="00723097">
        <w:rPr>
          <w:b/>
          <w:bCs/>
          <w:spacing w:val="-6"/>
          <w:sz w:val="28"/>
          <w:szCs w:val="28"/>
          <w:lang w:val="vi-VN"/>
        </w:rPr>
        <w:t>Ưu điểm</w:t>
      </w:r>
    </w:p>
    <w:p w:rsidR="00B94136" w:rsidRPr="00723097" w:rsidRDefault="00B94136" w:rsidP="00B94136">
      <w:pPr>
        <w:widowControl w:val="0"/>
        <w:autoSpaceDE w:val="0"/>
        <w:autoSpaceDN w:val="0"/>
        <w:adjustRightInd w:val="0"/>
        <w:ind w:firstLine="567"/>
        <w:jc w:val="both"/>
        <w:rPr>
          <w:spacing w:val="-6"/>
          <w:sz w:val="28"/>
          <w:szCs w:val="28"/>
        </w:rPr>
      </w:pPr>
      <w:r w:rsidRPr="00723097">
        <w:rPr>
          <w:spacing w:val="-6"/>
          <w:sz w:val="28"/>
          <w:szCs w:val="28"/>
          <w:lang/>
        </w:rPr>
        <w:t xml:space="preserve">Được sự lãnh đạo, chỉ đạo của </w:t>
      </w:r>
      <w:r w:rsidRPr="00723097">
        <w:rPr>
          <w:spacing w:val="-6"/>
          <w:sz w:val="28"/>
          <w:szCs w:val="28"/>
          <w:lang w:val="vi-VN"/>
        </w:rPr>
        <w:t>T</w:t>
      </w:r>
      <w:r w:rsidRPr="00723097">
        <w:rPr>
          <w:spacing w:val="-6"/>
          <w:sz w:val="28"/>
          <w:szCs w:val="28"/>
          <w:lang/>
        </w:rPr>
        <w:t>hị ủy, UBND thị xã H</w:t>
      </w:r>
      <w:r w:rsidRPr="00723097">
        <w:rPr>
          <w:spacing w:val="-6"/>
          <w:sz w:val="28"/>
          <w:szCs w:val="28"/>
          <w:lang w:val="vi-VN"/>
        </w:rPr>
        <w:t>ương Thủy; sự hướng dẫn về chuyên môn của các Ph</w:t>
      </w:r>
      <w:r w:rsidRPr="00723097">
        <w:rPr>
          <w:spacing w:val="-6"/>
          <w:sz w:val="28"/>
          <w:szCs w:val="28"/>
        </w:rPr>
        <w:t>òng thị xã, c</w:t>
      </w:r>
      <w:r w:rsidRPr="00723097">
        <w:rPr>
          <w:spacing w:val="-6"/>
          <w:sz w:val="28"/>
          <w:szCs w:val="28"/>
          <w:lang w:val="vi-VN"/>
        </w:rPr>
        <w:t>ơ quan liên quan và phối hợp với các ngành, đoàn thể; UBND x</w:t>
      </w:r>
      <w:r w:rsidRPr="00723097">
        <w:rPr>
          <w:spacing w:val="-6"/>
          <w:sz w:val="28"/>
          <w:szCs w:val="28"/>
        </w:rPr>
        <w:t>ã đã quán triệt, triển khai, tổ chức thực hiện công tác chính sách NCC, BTXH đạt kết quả quan trọng</w:t>
      </w:r>
      <w:r>
        <w:rPr>
          <w:spacing w:val="-6"/>
          <w:sz w:val="28"/>
          <w:szCs w:val="28"/>
        </w:rPr>
        <w:t>, nổi bật</w:t>
      </w:r>
      <w:r w:rsidRPr="00723097">
        <w:rPr>
          <w:spacing w:val="-6"/>
          <w:sz w:val="28"/>
          <w:szCs w:val="28"/>
        </w:rPr>
        <w:t>.</w:t>
      </w:r>
    </w:p>
    <w:p w:rsidR="00B94136" w:rsidRPr="00723097" w:rsidRDefault="00B94136" w:rsidP="00B94136">
      <w:pPr>
        <w:widowControl w:val="0"/>
        <w:autoSpaceDE w:val="0"/>
        <w:autoSpaceDN w:val="0"/>
        <w:adjustRightInd w:val="0"/>
        <w:ind w:firstLine="567"/>
        <w:jc w:val="both"/>
        <w:rPr>
          <w:spacing w:val="-6"/>
          <w:sz w:val="28"/>
          <w:szCs w:val="28"/>
          <w:lang w:val="vi-VN"/>
        </w:rPr>
      </w:pPr>
      <w:r w:rsidRPr="00723097">
        <w:rPr>
          <w:spacing w:val="-6"/>
          <w:sz w:val="28"/>
          <w:szCs w:val="28"/>
          <w:lang/>
        </w:rPr>
        <w:t>- Đảng ủy, HĐND, UBND xã và các ban ngành đoàn thể cấp xã đã có sự quan tâm, th</w:t>
      </w:r>
      <w:r w:rsidRPr="00723097">
        <w:rPr>
          <w:spacing w:val="-6"/>
          <w:sz w:val="28"/>
          <w:szCs w:val="28"/>
          <w:lang w:val="vi-VN"/>
        </w:rPr>
        <w:t>ường xuyên chăm lo đến các chính sách đối với NCC trên địa bàn; đời sống của NCC, người hưởng trợ cấp BTXH và thân nhân được quan tâm, tạo niềm tin vào chủ trương, đường lối của Đảng, chính sách, pháp luật của Nhà nước.</w:t>
      </w:r>
    </w:p>
    <w:p w:rsidR="00B94136" w:rsidRPr="00723097" w:rsidRDefault="00B94136" w:rsidP="00B94136">
      <w:pPr>
        <w:widowControl w:val="0"/>
        <w:autoSpaceDE w:val="0"/>
        <w:autoSpaceDN w:val="0"/>
        <w:adjustRightInd w:val="0"/>
        <w:ind w:firstLine="567"/>
        <w:jc w:val="both"/>
        <w:rPr>
          <w:spacing w:val="-6"/>
          <w:sz w:val="28"/>
          <w:szCs w:val="28"/>
          <w:lang/>
        </w:rPr>
      </w:pPr>
      <w:r w:rsidRPr="00723097">
        <w:rPr>
          <w:spacing w:val="-6"/>
          <w:sz w:val="28"/>
          <w:szCs w:val="28"/>
          <w:lang/>
        </w:rPr>
        <w:t xml:space="preserve">- Đối tượng NCC, BTXH được công nhận và giải quyết chế độ kịp thời; </w:t>
      </w:r>
    </w:p>
    <w:p w:rsidR="00B94136" w:rsidRPr="00723097" w:rsidRDefault="00B94136" w:rsidP="00B94136">
      <w:pPr>
        <w:widowControl w:val="0"/>
        <w:autoSpaceDE w:val="0"/>
        <w:autoSpaceDN w:val="0"/>
        <w:adjustRightInd w:val="0"/>
        <w:ind w:firstLine="540"/>
        <w:jc w:val="both"/>
        <w:rPr>
          <w:spacing w:val="-6"/>
          <w:sz w:val="28"/>
          <w:szCs w:val="28"/>
          <w:lang w:val="vi-VN"/>
        </w:rPr>
      </w:pPr>
      <w:r w:rsidRPr="00723097">
        <w:rPr>
          <w:spacing w:val="-6"/>
          <w:sz w:val="28"/>
          <w:szCs w:val="28"/>
          <w:lang/>
        </w:rPr>
        <w:t>- Cán bộ LĐTBXH xã có nhiều cố gắng trong công tác</w:t>
      </w:r>
      <w:r>
        <w:rPr>
          <w:spacing w:val="-6"/>
          <w:sz w:val="28"/>
          <w:szCs w:val="28"/>
          <w:lang/>
        </w:rPr>
        <w:t xml:space="preserve"> chính sách</w:t>
      </w:r>
      <w:r>
        <w:rPr>
          <w:spacing w:val="-6"/>
          <w:sz w:val="28"/>
          <w:szCs w:val="28"/>
          <w:lang w:val="vi-VN"/>
        </w:rPr>
        <w:t>.</w:t>
      </w:r>
      <w:r>
        <w:rPr>
          <w:spacing w:val="-6"/>
          <w:sz w:val="28"/>
          <w:szCs w:val="28"/>
        </w:rPr>
        <w:t xml:space="preserve"> </w:t>
      </w:r>
      <w:r w:rsidRPr="00723097">
        <w:rPr>
          <w:spacing w:val="-6"/>
          <w:sz w:val="28"/>
          <w:szCs w:val="28"/>
          <w:lang w:val="vi-VN"/>
        </w:rPr>
        <w:t xml:space="preserve">Có sự phối hợp giữa cán bộ LĐTBXH, cán bộ </w:t>
      </w:r>
      <w:r>
        <w:rPr>
          <w:spacing w:val="-6"/>
          <w:sz w:val="28"/>
          <w:szCs w:val="28"/>
        </w:rPr>
        <w:t>T</w:t>
      </w:r>
      <w:r w:rsidRPr="00723097">
        <w:rPr>
          <w:spacing w:val="-6"/>
          <w:sz w:val="28"/>
          <w:szCs w:val="28"/>
          <w:lang w:val="vi-VN"/>
        </w:rPr>
        <w:t>ư pháp</w:t>
      </w:r>
      <w:r>
        <w:rPr>
          <w:spacing w:val="-6"/>
          <w:sz w:val="28"/>
          <w:szCs w:val="28"/>
        </w:rPr>
        <w:t xml:space="preserve"> -</w:t>
      </w:r>
      <w:r w:rsidRPr="00723097">
        <w:rPr>
          <w:spacing w:val="-6"/>
          <w:sz w:val="28"/>
          <w:szCs w:val="28"/>
          <w:lang w:val="vi-VN"/>
        </w:rPr>
        <w:t xml:space="preserve"> </w:t>
      </w:r>
      <w:r>
        <w:rPr>
          <w:spacing w:val="-6"/>
          <w:sz w:val="28"/>
          <w:szCs w:val="28"/>
        </w:rPr>
        <w:t>H</w:t>
      </w:r>
      <w:r w:rsidRPr="00723097">
        <w:rPr>
          <w:spacing w:val="-6"/>
          <w:sz w:val="28"/>
          <w:szCs w:val="28"/>
          <w:lang w:val="vi-VN"/>
        </w:rPr>
        <w:t>ộ tịch x</w:t>
      </w:r>
      <w:r w:rsidRPr="00723097">
        <w:rPr>
          <w:spacing w:val="-6"/>
          <w:sz w:val="28"/>
          <w:szCs w:val="28"/>
        </w:rPr>
        <w:t>ã với các thôn tr</w:t>
      </w:r>
      <w:r w:rsidRPr="00723097">
        <w:rPr>
          <w:spacing w:val="-6"/>
          <w:sz w:val="28"/>
          <w:szCs w:val="28"/>
          <w:lang w:val="vi-VN"/>
        </w:rPr>
        <w:t>ưởng</w:t>
      </w:r>
      <w:r>
        <w:rPr>
          <w:spacing w:val="-6"/>
          <w:sz w:val="28"/>
          <w:szCs w:val="28"/>
        </w:rPr>
        <w:t>.</w:t>
      </w:r>
      <w:r w:rsidRPr="00723097">
        <w:rPr>
          <w:spacing w:val="-6"/>
          <w:sz w:val="28"/>
          <w:szCs w:val="28"/>
          <w:lang w:val="vi-VN"/>
        </w:rPr>
        <w:t xml:space="preserve"> </w:t>
      </w:r>
    </w:p>
    <w:p w:rsidR="00B94136" w:rsidRPr="00723097" w:rsidRDefault="00B94136" w:rsidP="00B94136">
      <w:pPr>
        <w:widowControl w:val="0"/>
        <w:autoSpaceDE w:val="0"/>
        <w:autoSpaceDN w:val="0"/>
        <w:adjustRightInd w:val="0"/>
        <w:ind w:firstLine="567"/>
        <w:jc w:val="both"/>
        <w:rPr>
          <w:spacing w:val="-6"/>
          <w:sz w:val="28"/>
          <w:szCs w:val="28"/>
        </w:rPr>
      </w:pPr>
      <w:r w:rsidRPr="00723097">
        <w:rPr>
          <w:spacing w:val="-6"/>
          <w:sz w:val="28"/>
          <w:szCs w:val="28"/>
          <w:lang/>
        </w:rPr>
        <w:t xml:space="preserve">Những mặt </w:t>
      </w:r>
      <w:r w:rsidRPr="00723097">
        <w:rPr>
          <w:spacing w:val="-6"/>
          <w:sz w:val="28"/>
          <w:szCs w:val="28"/>
          <w:lang w:val="vi-VN"/>
        </w:rPr>
        <w:t>ưu điểm của x</w:t>
      </w:r>
      <w:r w:rsidRPr="00723097">
        <w:rPr>
          <w:spacing w:val="-6"/>
          <w:sz w:val="28"/>
          <w:szCs w:val="28"/>
        </w:rPr>
        <w:t xml:space="preserve">ã Thủy Vân </w:t>
      </w:r>
      <w:r w:rsidRPr="00723097">
        <w:rPr>
          <w:spacing w:val="-6"/>
          <w:sz w:val="28"/>
          <w:szCs w:val="28"/>
          <w:lang w:val="vi-VN"/>
        </w:rPr>
        <w:t>về</w:t>
      </w:r>
      <w:r w:rsidRPr="00723097">
        <w:rPr>
          <w:spacing w:val="-6"/>
          <w:sz w:val="28"/>
          <w:szCs w:val="28"/>
        </w:rPr>
        <w:t xml:space="preserve"> công tác chính sách NCC, BTXH là nổi bật và c</w:t>
      </w:r>
      <w:r w:rsidRPr="00723097">
        <w:rPr>
          <w:spacing w:val="-6"/>
          <w:sz w:val="28"/>
          <w:szCs w:val="28"/>
          <w:lang w:val="vi-VN"/>
        </w:rPr>
        <w:t>ơ bản song vẫn c</w:t>
      </w:r>
      <w:r w:rsidRPr="00723097">
        <w:rPr>
          <w:spacing w:val="-6"/>
          <w:sz w:val="28"/>
          <w:szCs w:val="28"/>
        </w:rPr>
        <w:t>òn một số tồn tại.</w:t>
      </w:r>
    </w:p>
    <w:p w:rsidR="00B94136" w:rsidRPr="00723097" w:rsidRDefault="00B94136" w:rsidP="00B94136">
      <w:pPr>
        <w:widowControl w:val="0"/>
        <w:autoSpaceDE w:val="0"/>
        <w:autoSpaceDN w:val="0"/>
        <w:adjustRightInd w:val="0"/>
        <w:ind w:firstLine="567"/>
        <w:jc w:val="both"/>
        <w:rPr>
          <w:b/>
          <w:bCs/>
          <w:spacing w:val="-6"/>
          <w:sz w:val="28"/>
          <w:szCs w:val="28"/>
          <w:lang/>
        </w:rPr>
      </w:pPr>
      <w:r w:rsidRPr="00723097">
        <w:rPr>
          <w:b/>
          <w:bCs/>
          <w:spacing w:val="-6"/>
          <w:sz w:val="28"/>
          <w:szCs w:val="28"/>
          <w:lang/>
        </w:rPr>
        <w:t>2. Một số sai sót, tồn tại</w:t>
      </w:r>
    </w:p>
    <w:p w:rsidR="00B94136" w:rsidRPr="00723097" w:rsidRDefault="00B94136" w:rsidP="00B94136">
      <w:pPr>
        <w:widowControl w:val="0"/>
        <w:autoSpaceDE w:val="0"/>
        <w:autoSpaceDN w:val="0"/>
        <w:adjustRightInd w:val="0"/>
        <w:ind w:firstLine="567"/>
        <w:jc w:val="both"/>
        <w:rPr>
          <w:b/>
          <w:bCs/>
          <w:spacing w:val="-6"/>
          <w:sz w:val="28"/>
          <w:szCs w:val="28"/>
          <w:lang/>
        </w:rPr>
      </w:pPr>
      <w:r w:rsidRPr="00723097">
        <w:rPr>
          <w:b/>
          <w:bCs/>
          <w:spacing w:val="-6"/>
          <w:sz w:val="28"/>
          <w:szCs w:val="28"/>
          <w:lang/>
        </w:rPr>
        <w:t>2.1. UBND xã Thủy Vân</w:t>
      </w:r>
    </w:p>
    <w:p w:rsidR="00B94136" w:rsidRPr="00723097" w:rsidRDefault="00B94136" w:rsidP="00B94136">
      <w:pPr>
        <w:widowControl w:val="0"/>
        <w:autoSpaceDE w:val="0"/>
        <w:autoSpaceDN w:val="0"/>
        <w:adjustRightInd w:val="0"/>
        <w:ind w:firstLine="540"/>
        <w:jc w:val="both"/>
        <w:rPr>
          <w:spacing w:val="-6"/>
          <w:sz w:val="28"/>
          <w:szCs w:val="28"/>
        </w:rPr>
      </w:pPr>
      <w:r w:rsidRPr="00723097">
        <w:rPr>
          <w:spacing w:val="-6"/>
          <w:sz w:val="28"/>
          <w:szCs w:val="28"/>
          <w:lang/>
        </w:rPr>
        <w:t>2.1.1. UBND xã phân công ông Nguyễn Văn Hẹ chi trả trợ cấp ưu đãi NCC nh</w:t>
      </w:r>
      <w:r w:rsidRPr="00723097">
        <w:rPr>
          <w:spacing w:val="-6"/>
          <w:sz w:val="28"/>
          <w:szCs w:val="28"/>
          <w:lang w:val="vi-VN"/>
        </w:rPr>
        <w:t>ưng không có quyết định theo quy định tại Điều 2 của hợp đồng trách nhiệm chi trả trợ cấp ưu đ</w:t>
      </w:r>
      <w:r w:rsidRPr="00723097">
        <w:rPr>
          <w:spacing w:val="-6"/>
          <w:sz w:val="28"/>
          <w:szCs w:val="28"/>
        </w:rPr>
        <w:t>ãi NCC hàng tháng.</w:t>
      </w:r>
    </w:p>
    <w:p w:rsidR="00B94136" w:rsidRPr="00723097" w:rsidRDefault="00B94136" w:rsidP="00B94136">
      <w:pPr>
        <w:widowControl w:val="0"/>
        <w:ind w:firstLine="540"/>
        <w:jc w:val="both"/>
        <w:rPr>
          <w:spacing w:val="-6"/>
          <w:sz w:val="28"/>
          <w:szCs w:val="28"/>
          <w:lang w:val="pt-PT"/>
        </w:rPr>
      </w:pPr>
      <w:r w:rsidRPr="00723097">
        <w:rPr>
          <w:spacing w:val="-6"/>
          <w:sz w:val="28"/>
          <w:szCs w:val="28"/>
          <w:lang/>
        </w:rPr>
        <w:t xml:space="preserve">2.1.2. </w:t>
      </w:r>
      <w:r w:rsidRPr="00723097">
        <w:rPr>
          <w:spacing w:val="-6"/>
          <w:sz w:val="28"/>
          <w:szCs w:val="28"/>
        </w:rPr>
        <w:t xml:space="preserve">UBND xã không lập phiếu tiếp nhận, trả hồ sơ. </w:t>
      </w:r>
      <w:r w:rsidRPr="00723097">
        <w:rPr>
          <w:spacing w:val="-6"/>
          <w:sz w:val="28"/>
          <w:szCs w:val="28"/>
          <w:lang w:val="pt-PT"/>
        </w:rPr>
        <w:t xml:space="preserve">Khi gửi hồ sơ BTXH đến Phòng thị xã không có văn bản của chủ tịch UBND xã theo quy định </w:t>
      </w:r>
      <w:r w:rsidRPr="00723097">
        <w:rPr>
          <w:rStyle w:val="FootnoteReference"/>
          <w:spacing w:val="-6"/>
          <w:sz w:val="28"/>
          <w:szCs w:val="28"/>
          <w:lang w:val="pt-PT"/>
        </w:rPr>
        <w:footnoteReference w:id="4"/>
      </w:r>
      <w:r w:rsidRPr="00723097">
        <w:rPr>
          <w:spacing w:val="-6"/>
          <w:sz w:val="28"/>
          <w:szCs w:val="28"/>
          <w:lang w:val="pt-PT"/>
        </w:rPr>
        <w:t>.</w:t>
      </w:r>
    </w:p>
    <w:p w:rsidR="00B94136" w:rsidRPr="00723097" w:rsidRDefault="00B94136" w:rsidP="00B94136">
      <w:pPr>
        <w:widowControl w:val="0"/>
        <w:autoSpaceDE w:val="0"/>
        <w:autoSpaceDN w:val="0"/>
        <w:adjustRightInd w:val="0"/>
        <w:ind w:firstLine="540"/>
        <w:jc w:val="both"/>
        <w:rPr>
          <w:color w:val="000000"/>
          <w:spacing w:val="-6"/>
          <w:sz w:val="28"/>
          <w:szCs w:val="28"/>
        </w:rPr>
      </w:pPr>
      <w:r w:rsidRPr="00723097">
        <w:rPr>
          <w:spacing w:val="-6"/>
          <w:sz w:val="28"/>
          <w:szCs w:val="28"/>
          <w:lang/>
        </w:rPr>
        <w:t>2.1.3.</w:t>
      </w:r>
      <w:r w:rsidRPr="00723097">
        <w:rPr>
          <w:spacing w:val="-6"/>
          <w:sz w:val="28"/>
          <w:szCs w:val="28"/>
        </w:rPr>
        <w:t xml:space="preserve">Không thành lập Hội đồng xét duyệt trợ giúp xã hội theo quy định </w:t>
      </w:r>
      <w:r w:rsidRPr="00723097">
        <w:rPr>
          <w:rStyle w:val="FootnoteReference"/>
          <w:spacing w:val="-6"/>
          <w:sz w:val="28"/>
          <w:szCs w:val="28"/>
        </w:rPr>
        <w:footnoteReference w:id="5"/>
      </w:r>
      <w:r w:rsidRPr="00723097">
        <w:rPr>
          <w:spacing w:val="-6"/>
          <w:sz w:val="28"/>
          <w:szCs w:val="28"/>
        </w:rPr>
        <w:t xml:space="preserve">; </w:t>
      </w:r>
      <w:r w:rsidRPr="00723097">
        <w:rPr>
          <w:spacing w:val="-6"/>
          <w:sz w:val="28"/>
          <w:szCs w:val="28"/>
          <w:lang w:val="pt-PT"/>
        </w:rPr>
        <w:t xml:space="preserve">Thời gian tổ chức họp xét duyệt hồ sơ của Hội đồng xét duyệt trợ cấp xã hội, </w:t>
      </w:r>
      <w:r w:rsidRPr="00723097">
        <w:rPr>
          <w:spacing w:val="-6"/>
          <w:sz w:val="28"/>
          <w:szCs w:val="28"/>
          <w:lang/>
        </w:rPr>
        <w:t>hội đồng XĐMĐKT xã theo từng đợt còn chậm trễ, thời gian kéo dài h</w:t>
      </w:r>
      <w:r w:rsidRPr="00723097">
        <w:rPr>
          <w:spacing w:val="-6"/>
          <w:sz w:val="28"/>
          <w:szCs w:val="28"/>
          <w:lang w:val="vi-VN"/>
        </w:rPr>
        <w:t>ơn so với thời gian quy</w:t>
      </w:r>
      <w:r w:rsidRPr="00723097">
        <w:rPr>
          <w:color w:val="FF0000"/>
          <w:spacing w:val="-6"/>
          <w:sz w:val="28"/>
          <w:szCs w:val="28"/>
          <w:lang w:val="vi-VN"/>
        </w:rPr>
        <w:t xml:space="preserve"> </w:t>
      </w:r>
      <w:r w:rsidRPr="00723097">
        <w:rPr>
          <w:spacing w:val="-6"/>
          <w:sz w:val="28"/>
          <w:szCs w:val="28"/>
          <w:lang w:val="vi-VN"/>
        </w:rPr>
        <w:t>định</w:t>
      </w:r>
      <w:r w:rsidRPr="00723097">
        <w:rPr>
          <w:rStyle w:val="FootnoteReference"/>
          <w:spacing w:val="-6"/>
          <w:sz w:val="28"/>
          <w:szCs w:val="28"/>
          <w:lang w:val="pt-PT"/>
        </w:rPr>
        <w:footnoteReference w:id="6"/>
      </w:r>
      <w:r w:rsidRPr="00723097">
        <w:rPr>
          <w:spacing w:val="-6"/>
          <w:sz w:val="28"/>
          <w:szCs w:val="28"/>
          <w:lang w:val="pt-PT"/>
        </w:rPr>
        <w:t>.</w:t>
      </w:r>
    </w:p>
    <w:p w:rsidR="00B94136" w:rsidRPr="00723097" w:rsidRDefault="00B94136" w:rsidP="00B94136">
      <w:pPr>
        <w:widowControl w:val="0"/>
        <w:autoSpaceDE w:val="0"/>
        <w:autoSpaceDN w:val="0"/>
        <w:adjustRightInd w:val="0"/>
        <w:ind w:firstLine="540"/>
        <w:jc w:val="both"/>
        <w:rPr>
          <w:spacing w:val="-6"/>
          <w:sz w:val="28"/>
          <w:szCs w:val="28"/>
        </w:rPr>
      </w:pPr>
      <w:r w:rsidRPr="00723097">
        <w:rPr>
          <w:spacing w:val="-6"/>
          <w:sz w:val="28"/>
          <w:szCs w:val="28"/>
          <w:lang/>
        </w:rPr>
        <w:t xml:space="preserve">2.1.4. Sổ lĩnh tiền trợ cấp </w:t>
      </w:r>
      <w:r w:rsidRPr="00723097">
        <w:rPr>
          <w:spacing w:val="-6"/>
          <w:sz w:val="28"/>
          <w:szCs w:val="28"/>
          <w:lang w:val="vi-VN"/>
        </w:rPr>
        <w:t>ưu đ</w:t>
      </w:r>
      <w:r w:rsidRPr="00723097">
        <w:rPr>
          <w:spacing w:val="-6"/>
          <w:sz w:val="28"/>
          <w:szCs w:val="28"/>
        </w:rPr>
        <w:t>ãi NCC hàng tháng của một số đối tượng không ghi đầy đủ các nội dung. Việc chi trả trợ cấp ưu đãi NCC hàng tháng, cán bộ LĐTBXH xã còn chủ quan, ch</w:t>
      </w:r>
      <w:r w:rsidRPr="00723097">
        <w:rPr>
          <w:spacing w:val="-6"/>
          <w:sz w:val="28"/>
          <w:szCs w:val="28"/>
          <w:lang w:val="vi-VN"/>
        </w:rPr>
        <w:t>ưa thực hiện đúng quy định như: Nhiều trường hợp đối tượng, thân nhân đối tượng, người nhận thay khi nhận trợ cấp k</w:t>
      </w:r>
      <w:r w:rsidRPr="00723097">
        <w:rPr>
          <w:spacing w:val="-6"/>
          <w:sz w:val="28"/>
          <w:szCs w:val="28"/>
        </w:rPr>
        <w:t>ý nhận hoặc điểm chỉ trong danh sách trợ cấp nhưng không ghi họ tên.</w:t>
      </w:r>
    </w:p>
    <w:p w:rsidR="00B94136" w:rsidRPr="00723097" w:rsidRDefault="00B94136" w:rsidP="00B94136">
      <w:pPr>
        <w:widowControl w:val="0"/>
        <w:autoSpaceDE w:val="0"/>
        <w:autoSpaceDN w:val="0"/>
        <w:adjustRightInd w:val="0"/>
        <w:ind w:firstLine="567"/>
        <w:jc w:val="both"/>
        <w:rPr>
          <w:spacing w:val="-6"/>
          <w:sz w:val="28"/>
          <w:szCs w:val="28"/>
          <w:lang w:val="vi-VN"/>
        </w:rPr>
      </w:pPr>
      <w:r w:rsidRPr="00723097">
        <w:rPr>
          <w:spacing w:val="-6"/>
          <w:sz w:val="28"/>
          <w:szCs w:val="28"/>
          <w:lang/>
        </w:rPr>
        <w:lastRenderedPageBreak/>
        <w:t>2.1.5. Một số tr</w:t>
      </w:r>
      <w:r w:rsidRPr="00723097">
        <w:rPr>
          <w:spacing w:val="-6"/>
          <w:sz w:val="28"/>
          <w:szCs w:val="28"/>
          <w:lang w:val="vi-VN"/>
        </w:rPr>
        <w:t xml:space="preserve">ường hợp </w:t>
      </w:r>
      <w:r w:rsidRPr="00723097">
        <w:rPr>
          <w:spacing w:val="-6"/>
          <w:sz w:val="28"/>
          <w:szCs w:val="28"/>
        </w:rPr>
        <w:t xml:space="preserve">đối tượng không đi nhận được mà nhờ người khác đi nhận thay không có giấy ủy quyền hoặc giấy nhận thay nhưng </w:t>
      </w:r>
      <w:r w:rsidRPr="00723097">
        <w:rPr>
          <w:spacing w:val="-6"/>
          <w:sz w:val="28"/>
          <w:szCs w:val="28"/>
          <w:lang w:val="vi-VN"/>
        </w:rPr>
        <w:t>cán bộ LĐTBXH x</w:t>
      </w:r>
      <w:r w:rsidRPr="00723097">
        <w:rPr>
          <w:spacing w:val="-6"/>
          <w:sz w:val="28"/>
          <w:szCs w:val="28"/>
        </w:rPr>
        <w:t>ã vẫn chi trả</w:t>
      </w:r>
      <w:r w:rsidRPr="00723097">
        <w:rPr>
          <w:spacing w:val="-6"/>
          <w:sz w:val="28"/>
          <w:szCs w:val="28"/>
          <w:lang w:val="vi-VN"/>
        </w:rPr>
        <w:t xml:space="preserve"> trong thời gian dài như trường hợp ông Nguyễn Văn Mễ, </w:t>
      </w:r>
      <w:r w:rsidRPr="00723097">
        <w:rPr>
          <w:spacing w:val="-6"/>
          <w:sz w:val="28"/>
          <w:szCs w:val="28"/>
        </w:rPr>
        <w:t xml:space="preserve">thôn Dạ Lê, </w:t>
      </w:r>
      <w:r w:rsidRPr="00723097">
        <w:rPr>
          <w:spacing w:val="-6"/>
          <w:sz w:val="28"/>
          <w:szCs w:val="28"/>
          <w:lang w:val="vi-VN"/>
        </w:rPr>
        <w:t>sinh ngày 02/02/1944 hàng tháng nhận thay khoảng 15 ng</w:t>
      </w:r>
      <w:r w:rsidRPr="00723097">
        <w:rPr>
          <w:spacing w:val="-6"/>
          <w:sz w:val="28"/>
          <w:szCs w:val="28"/>
        </w:rPr>
        <w:t>ười</w:t>
      </w:r>
      <w:r w:rsidRPr="00723097">
        <w:rPr>
          <w:spacing w:val="-6"/>
          <w:sz w:val="28"/>
          <w:szCs w:val="28"/>
          <w:lang w:val="vi-VN"/>
        </w:rPr>
        <w:t xml:space="preserve">.  </w:t>
      </w:r>
    </w:p>
    <w:p w:rsidR="00703BEA" w:rsidRDefault="00B94136" w:rsidP="00703BEA">
      <w:pPr>
        <w:widowControl w:val="0"/>
        <w:autoSpaceDE w:val="0"/>
        <w:autoSpaceDN w:val="0"/>
        <w:adjustRightInd w:val="0"/>
        <w:ind w:firstLine="567"/>
        <w:jc w:val="both"/>
        <w:rPr>
          <w:spacing w:val="-6"/>
          <w:position w:val="-4"/>
          <w:sz w:val="28"/>
          <w:szCs w:val="28"/>
        </w:rPr>
      </w:pPr>
      <w:r w:rsidRPr="00723097">
        <w:rPr>
          <w:spacing w:val="-6"/>
          <w:position w:val="-4"/>
          <w:sz w:val="28"/>
          <w:szCs w:val="28"/>
          <w:lang/>
        </w:rPr>
        <w:t>2.1.6. Ch</w:t>
      </w:r>
      <w:r w:rsidRPr="00723097">
        <w:rPr>
          <w:spacing w:val="-6"/>
          <w:position w:val="-4"/>
          <w:sz w:val="28"/>
          <w:szCs w:val="28"/>
          <w:lang w:val="vi-VN"/>
        </w:rPr>
        <w:t>ưa hướng dẫn thân nhân của 07 NKT ĐBN làm hồ sơ đề nghị hưởng trợ cấp Hộ gia đ</w:t>
      </w:r>
      <w:r w:rsidRPr="00723097">
        <w:rPr>
          <w:spacing w:val="-6"/>
          <w:position w:val="-4"/>
          <w:sz w:val="28"/>
          <w:szCs w:val="28"/>
        </w:rPr>
        <w:t>ình đang trực tiếp nuôi dưỡng, chăm sóc NKTĐBN theo quy định tại Điều 17 Nghị định số 28/2012/NĐ-CP</w:t>
      </w:r>
      <w:r w:rsidR="00703BEA">
        <w:rPr>
          <w:spacing w:val="-6"/>
          <w:position w:val="-4"/>
          <w:sz w:val="28"/>
          <w:szCs w:val="28"/>
        </w:rPr>
        <w:t>.</w:t>
      </w:r>
    </w:p>
    <w:p w:rsidR="00B94136" w:rsidRPr="00723097" w:rsidRDefault="00B94136" w:rsidP="00B94136">
      <w:pPr>
        <w:widowControl w:val="0"/>
        <w:autoSpaceDE w:val="0"/>
        <w:autoSpaceDN w:val="0"/>
        <w:adjustRightInd w:val="0"/>
        <w:ind w:firstLine="567"/>
        <w:jc w:val="both"/>
        <w:rPr>
          <w:spacing w:val="-6"/>
          <w:sz w:val="28"/>
          <w:szCs w:val="28"/>
        </w:rPr>
      </w:pPr>
      <w:r w:rsidRPr="0061217A">
        <w:rPr>
          <w:spacing w:val="-6"/>
          <w:sz w:val="28"/>
          <w:szCs w:val="28"/>
          <w:lang/>
        </w:rPr>
        <w:t>2.1.</w:t>
      </w:r>
      <w:r w:rsidR="00EC0802">
        <w:rPr>
          <w:spacing w:val="-6"/>
          <w:sz w:val="28"/>
          <w:szCs w:val="28"/>
          <w:lang/>
        </w:rPr>
        <w:t>7</w:t>
      </w:r>
      <w:r w:rsidRPr="0061217A">
        <w:rPr>
          <w:spacing w:val="-6"/>
          <w:sz w:val="28"/>
          <w:szCs w:val="28"/>
          <w:lang/>
        </w:rPr>
        <w:t>. Chi trả thêm cho đối tượng 01 tháng sau tháng từ trần</w:t>
      </w:r>
      <w:r>
        <w:rPr>
          <w:spacing w:val="-6"/>
          <w:sz w:val="28"/>
          <w:szCs w:val="28"/>
          <w:lang/>
        </w:rPr>
        <w:t>.</w:t>
      </w:r>
    </w:p>
    <w:p w:rsidR="00B94136" w:rsidRPr="00723097" w:rsidRDefault="00B94136" w:rsidP="00B94136">
      <w:pPr>
        <w:widowControl w:val="0"/>
        <w:autoSpaceDE w:val="0"/>
        <w:autoSpaceDN w:val="0"/>
        <w:adjustRightInd w:val="0"/>
        <w:ind w:firstLine="562"/>
        <w:jc w:val="both"/>
        <w:rPr>
          <w:spacing w:val="-6"/>
          <w:sz w:val="28"/>
          <w:szCs w:val="28"/>
          <w:lang/>
        </w:rPr>
      </w:pPr>
      <w:r w:rsidRPr="00723097">
        <w:rPr>
          <w:spacing w:val="-6"/>
          <w:sz w:val="28"/>
          <w:szCs w:val="28"/>
          <w:lang/>
        </w:rPr>
        <w:t>2.1.</w:t>
      </w:r>
      <w:r w:rsidR="00EC0802">
        <w:rPr>
          <w:spacing w:val="-6"/>
          <w:sz w:val="28"/>
          <w:szCs w:val="28"/>
          <w:lang/>
        </w:rPr>
        <w:t>8</w:t>
      </w:r>
      <w:r w:rsidRPr="00723097">
        <w:rPr>
          <w:spacing w:val="-6"/>
          <w:sz w:val="28"/>
          <w:szCs w:val="28"/>
          <w:lang/>
        </w:rPr>
        <w:t xml:space="preserve">. Nộp hoàn ứng thừa 1 tháng (5/2015), số tiền </w:t>
      </w:r>
      <w:r w:rsidRPr="00FB39D1">
        <w:rPr>
          <w:spacing w:val="-6"/>
          <w:sz w:val="28"/>
          <w:szCs w:val="28"/>
          <w:lang/>
        </w:rPr>
        <w:t>270.000</w:t>
      </w:r>
      <w:r w:rsidRPr="00723097">
        <w:rPr>
          <w:spacing w:val="-6"/>
          <w:sz w:val="28"/>
          <w:szCs w:val="28"/>
          <w:lang/>
        </w:rPr>
        <w:t xml:space="preserve"> đồng của ông Phan Văn Quảng, </w:t>
      </w:r>
      <w:r>
        <w:rPr>
          <w:spacing w:val="-6"/>
          <w:sz w:val="28"/>
          <w:szCs w:val="28"/>
          <w:lang/>
        </w:rPr>
        <w:t>NKTN</w:t>
      </w:r>
      <w:r w:rsidRPr="00723097">
        <w:rPr>
          <w:spacing w:val="-6"/>
          <w:sz w:val="28"/>
          <w:szCs w:val="28"/>
          <w:lang/>
        </w:rPr>
        <w:t xml:space="preserve">. Ông Quảng từ trần </w:t>
      </w:r>
      <w:r>
        <w:rPr>
          <w:spacing w:val="-6"/>
          <w:sz w:val="28"/>
          <w:szCs w:val="28"/>
          <w:lang/>
        </w:rPr>
        <w:t xml:space="preserve">nhưng </w:t>
      </w:r>
      <w:r w:rsidRPr="00723097">
        <w:rPr>
          <w:spacing w:val="-6"/>
          <w:sz w:val="28"/>
          <w:szCs w:val="28"/>
          <w:lang/>
        </w:rPr>
        <w:t>cắt</w:t>
      </w:r>
      <w:r>
        <w:rPr>
          <w:spacing w:val="-6"/>
          <w:sz w:val="28"/>
          <w:szCs w:val="28"/>
          <w:lang/>
        </w:rPr>
        <w:t xml:space="preserve"> nhầm</w:t>
      </w:r>
      <w:r w:rsidRPr="00723097">
        <w:rPr>
          <w:spacing w:val="-6"/>
          <w:sz w:val="28"/>
          <w:szCs w:val="28"/>
          <w:lang/>
        </w:rPr>
        <w:t xml:space="preserve"> chế độ của Phan Văn Quân, sinh năm 1984 NKTN</w:t>
      </w:r>
      <w:r>
        <w:rPr>
          <w:spacing w:val="-6"/>
          <w:sz w:val="28"/>
          <w:szCs w:val="28"/>
          <w:lang/>
        </w:rPr>
        <w:t xml:space="preserve"> </w:t>
      </w:r>
      <w:r w:rsidRPr="00723097">
        <w:rPr>
          <w:spacing w:val="-6"/>
          <w:sz w:val="28"/>
          <w:szCs w:val="28"/>
          <w:lang/>
        </w:rPr>
        <w:t xml:space="preserve">(cùng mức trợ cấp 270.000 đồng). </w:t>
      </w:r>
    </w:p>
    <w:p w:rsidR="00B94136" w:rsidRPr="00723097" w:rsidRDefault="00B94136" w:rsidP="00B94136">
      <w:pPr>
        <w:widowControl w:val="0"/>
        <w:tabs>
          <w:tab w:val="left" w:pos="4678"/>
        </w:tabs>
        <w:autoSpaceDE w:val="0"/>
        <w:autoSpaceDN w:val="0"/>
        <w:adjustRightInd w:val="0"/>
        <w:ind w:firstLine="562"/>
        <w:jc w:val="both"/>
        <w:rPr>
          <w:b/>
          <w:bCs/>
          <w:spacing w:val="-6"/>
          <w:sz w:val="28"/>
          <w:szCs w:val="28"/>
          <w:lang w:val="vi-VN"/>
        </w:rPr>
      </w:pPr>
      <w:r w:rsidRPr="00723097">
        <w:rPr>
          <w:b/>
          <w:bCs/>
          <w:spacing w:val="-6"/>
          <w:sz w:val="28"/>
          <w:szCs w:val="28"/>
          <w:lang/>
        </w:rPr>
        <w:t>2.2. Phòng Lao động - TB&amp;XH thị xã H</w:t>
      </w:r>
      <w:r w:rsidRPr="00723097">
        <w:rPr>
          <w:b/>
          <w:bCs/>
          <w:spacing w:val="-6"/>
          <w:sz w:val="28"/>
          <w:szCs w:val="28"/>
          <w:lang w:val="vi-VN"/>
        </w:rPr>
        <w:t xml:space="preserve">ương Thủy </w:t>
      </w:r>
    </w:p>
    <w:p w:rsidR="00EC0802" w:rsidRDefault="00B94136" w:rsidP="00B94136">
      <w:pPr>
        <w:widowControl w:val="0"/>
        <w:autoSpaceDE w:val="0"/>
        <w:autoSpaceDN w:val="0"/>
        <w:adjustRightInd w:val="0"/>
        <w:ind w:firstLine="562"/>
        <w:jc w:val="both"/>
        <w:rPr>
          <w:spacing w:val="-6"/>
          <w:sz w:val="28"/>
          <w:szCs w:val="28"/>
        </w:rPr>
      </w:pPr>
      <w:r w:rsidRPr="00723097">
        <w:rPr>
          <w:spacing w:val="-6"/>
          <w:sz w:val="28"/>
          <w:szCs w:val="28"/>
          <w:lang/>
        </w:rPr>
        <w:t>2.2.1. L</w:t>
      </w:r>
      <w:r w:rsidRPr="00723097">
        <w:rPr>
          <w:spacing w:val="-6"/>
          <w:sz w:val="28"/>
          <w:szCs w:val="28"/>
          <w:lang w:val="vi-VN"/>
        </w:rPr>
        <w:t xml:space="preserve">ưu trữ hồ sơ </w:t>
      </w:r>
      <w:r w:rsidRPr="00723097">
        <w:rPr>
          <w:spacing w:val="-6"/>
          <w:sz w:val="28"/>
          <w:szCs w:val="28"/>
        </w:rPr>
        <w:t xml:space="preserve">BTXH </w:t>
      </w:r>
      <w:r w:rsidRPr="00723097">
        <w:rPr>
          <w:spacing w:val="-6"/>
          <w:sz w:val="28"/>
          <w:szCs w:val="28"/>
          <w:lang w:val="vi-VN"/>
        </w:rPr>
        <w:t>không hệ thống;</w:t>
      </w:r>
    </w:p>
    <w:p w:rsidR="00B94136" w:rsidRPr="00723097" w:rsidRDefault="00EC0802" w:rsidP="00B94136">
      <w:pPr>
        <w:widowControl w:val="0"/>
        <w:autoSpaceDE w:val="0"/>
        <w:autoSpaceDN w:val="0"/>
        <w:adjustRightInd w:val="0"/>
        <w:ind w:firstLine="562"/>
        <w:jc w:val="both"/>
        <w:rPr>
          <w:spacing w:val="-6"/>
          <w:sz w:val="28"/>
          <w:szCs w:val="28"/>
          <w:lang w:val="vi-VN"/>
        </w:rPr>
      </w:pPr>
      <w:r w:rsidRPr="00723097">
        <w:rPr>
          <w:spacing w:val="-6"/>
          <w:sz w:val="28"/>
          <w:szCs w:val="28"/>
          <w:lang/>
        </w:rPr>
        <w:t xml:space="preserve"> </w:t>
      </w:r>
      <w:r w:rsidR="00B94136" w:rsidRPr="00723097">
        <w:rPr>
          <w:spacing w:val="-6"/>
          <w:sz w:val="28"/>
          <w:szCs w:val="28"/>
          <w:lang/>
        </w:rPr>
        <w:t xml:space="preserve">2.2.2. </w:t>
      </w:r>
      <w:r w:rsidR="00B94136">
        <w:rPr>
          <w:spacing w:val="-6"/>
          <w:sz w:val="28"/>
          <w:szCs w:val="28"/>
          <w:lang/>
        </w:rPr>
        <w:t>K</w:t>
      </w:r>
      <w:r w:rsidR="00B94136" w:rsidRPr="00723097">
        <w:rPr>
          <w:spacing w:val="-6"/>
          <w:sz w:val="28"/>
          <w:szCs w:val="28"/>
          <w:lang/>
        </w:rPr>
        <w:t>hông l</w:t>
      </w:r>
      <w:r w:rsidR="00B94136" w:rsidRPr="00723097">
        <w:rPr>
          <w:spacing w:val="-6"/>
          <w:sz w:val="28"/>
          <w:szCs w:val="28"/>
          <w:lang w:val="vi-VN"/>
        </w:rPr>
        <w:t xml:space="preserve">ưu kèm quyết định trợ cấp, điều chỉnh mức trợ cấp, thay đổi loại đối tượng hưởng trợ cấp cùng với hồ sơ các đối tượng đang hưởng trợ cấp </w:t>
      </w:r>
      <w:r w:rsidR="00B94136" w:rsidRPr="00723097">
        <w:rPr>
          <w:spacing w:val="-6"/>
          <w:sz w:val="28"/>
          <w:szCs w:val="28"/>
        </w:rPr>
        <w:t>BTXH</w:t>
      </w:r>
      <w:r w:rsidR="00B94136" w:rsidRPr="00723097">
        <w:rPr>
          <w:spacing w:val="-6"/>
          <w:sz w:val="28"/>
          <w:szCs w:val="28"/>
          <w:lang w:val="vi-VN"/>
        </w:rPr>
        <w:t>.</w:t>
      </w:r>
    </w:p>
    <w:p w:rsidR="00B94136" w:rsidRPr="00723097" w:rsidRDefault="00B94136" w:rsidP="00B94136">
      <w:pPr>
        <w:widowControl w:val="0"/>
        <w:autoSpaceDE w:val="0"/>
        <w:autoSpaceDN w:val="0"/>
        <w:adjustRightInd w:val="0"/>
        <w:ind w:firstLine="562"/>
        <w:jc w:val="both"/>
        <w:rPr>
          <w:color w:val="FF0000"/>
          <w:spacing w:val="-6"/>
          <w:sz w:val="28"/>
          <w:szCs w:val="28"/>
        </w:rPr>
      </w:pPr>
      <w:r w:rsidRPr="00723097">
        <w:rPr>
          <w:spacing w:val="-6"/>
          <w:sz w:val="28"/>
          <w:szCs w:val="28"/>
          <w:lang/>
        </w:rPr>
        <w:t xml:space="preserve">2.2.3. </w:t>
      </w:r>
      <w:r>
        <w:rPr>
          <w:color w:val="000000"/>
          <w:spacing w:val="-6"/>
          <w:sz w:val="28"/>
          <w:szCs w:val="28"/>
          <w:lang/>
        </w:rPr>
        <w:t>T</w:t>
      </w:r>
      <w:r w:rsidRPr="00723097">
        <w:rPr>
          <w:color w:val="000000"/>
          <w:spacing w:val="-6"/>
          <w:sz w:val="28"/>
          <w:szCs w:val="28"/>
          <w:lang/>
        </w:rPr>
        <w:t>hẩm định trình UBND thị xã ban hành quyết định trợ cấp BTXH hàng tháng có một số tr</w:t>
      </w:r>
      <w:r w:rsidRPr="00723097">
        <w:rPr>
          <w:color w:val="000000"/>
          <w:spacing w:val="-6"/>
          <w:sz w:val="28"/>
          <w:szCs w:val="28"/>
          <w:lang w:val="vi-VN"/>
        </w:rPr>
        <w:t>ường hợp c</w:t>
      </w:r>
      <w:r w:rsidRPr="00723097">
        <w:rPr>
          <w:color w:val="000000"/>
          <w:spacing w:val="-6"/>
          <w:sz w:val="28"/>
          <w:szCs w:val="28"/>
        </w:rPr>
        <w:t xml:space="preserve">òn chậm trễ so với thời gian quy định là 07 ngày </w:t>
      </w:r>
      <w:r w:rsidRPr="00FB39D1">
        <w:rPr>
          <w:spacing w:val="-6"/>
          <w:sz w:val="28"/>
          <w:szCs w:val="28"/>
        </w:rPr>
        <w:t>quy</w:t>
      </w:r>
      <w:r w:rsidRPr="00723097">
        <w:rPr>
          <w:color w:val="FF0000"/>
          <w:spacing w:val="-6"/>
          <w:sz w:val="28"/>
          <w:szCs w:val="28"/>
        </w:rPr>
        <w:t xml:space="preserve"> </w:t>
      </w:r>
      <w:r w:rsidRPr="00723097">
        <w:rPr>
          <w:spacing w:val="-6"/>
          <w:sz w:val="28"/>
          <w:szCs w:val="28"/>
          <w:lang w:val="vi-VN"/>
        </w:rPr>
        <w:t>định</w:t>
      </w:r>
      <w:r w:rsidRPr="00723097">
        <w:rPr>
          <w:rStyle w:val="FootnoteReference"/>
          <w:spacing w:val="-6"/>
          <w:sz w:val="28"/>
          <w:szCs w:val="28"/>
          <w:lang w:val="pt-PT"/>
        </w:rPr>
        <w:footnoteReference w:id="7"/>
      </w:r>
      <w:r w:rsidRPr="00723097">
        <w:rPr>
          <w:spacing w:val="-6"/>
          <w:sz w:val="28"/>
          <w:szCs w:val="28"/>
        </w:rPr>
        <w:t>.</w:t>
      </w:r>
    </w:p>
    <w:p w:rsidR="00B94136" w:rsidRPr="00723097" w:rsidRDefault="00B94136" w:rsidP="00B94136">
      <w:pPr>
        <w:widowControl w:val="0"/>
        <w:autoSpaceDE w:val="0"/>
        <w:autoSpaceDN w:val="0"/>
        <w:adjustRightInd w:val="0"/>
        <w:ind w:firstLine="562"/>
        <w:jc w:val="both"/>
        <w:rPr>
          <w:spacing w:val="-6"/>
          <w:sz w:val="28"/>
          <w:szCs w:val="28"/>
          <w:lang w:val="vi-VN"/>
        </w:rPr>
      </w:pPr>
      <w:r w:rsidRPr="00723097">
        <w:rPr>
          <w:spacing w:val="-6"/>
          <w:sz w:val="28"/>
          <w:szCs w:val="28"/>
          <w:lang/>
        </w:rPr>
        <w:t>2.2.4. Một số hồ s</w:t>
      </w:r>
      <w:r w:rsidRPr="00723097">
        <w:rPr>
          <w:spacing w:val="-6"/>
          <w:sz w:val="28"/>
          <w:szCs w:val="28"/>
          <w:lang w:val="vi-VN"/>
        </w:rPr>
        <w:t>ơ thời gian hưởng của đối tượng người từ đủ 80 tuổi trở lên kể từ thời điểm có quyết định</w:t>
      </w:r>
      <w:r w:rsidRPr="00723097">
        <w:rPr>
          <w:spacing w:val="-6"/>
          <w:sz w:val="28"/>
          <w:szCs w:val="28"/>
        </w:rPr>
        <w:t>,</w:t>
      </w:r>
      <w:r w:rsidRPr="00723097">
        <w:rPr>
          <w:spacing w:val="-6"/>
          <w:sz w:val="28"/>
          <w:szCs w:val="28"/>
          <w:lang w:val="vi-VN"/>
        </w:rPr>
        <w:t xml:space="preserve"> không theo thời điểm đủ 80 tuổi theo quy định tại Điểm đ Khoản 1 Điều 8 Nghị định số 136/2013/NĐ-CP ngày 21/10/2013 của Chính phủ.</w:t>
      </w:r>
    </w:p>
    <w:p w:rsidR="00B94136" w:rsidRPr="00723097" w:rsidRDefault="00B94136" w:rsidP="00B94136">
      <w:pPr>
        <w:widowControl w:val="0"/>
        <w:autoSpaceDE w:val="0"/>
        <w:autoSpaceDN w:val="0"/>
        <w:adjustRightInd w:val="0"/>
        <w:ind w:firstLine="547"/>
        <w:jc w:val="both"/>
        <w:rPr>
          <w:b/>
          <w:bCs/>
          <w:spacing w:val="-6"/>
          <w:sz w:val="28"/>
          <w:szCs w:val="28"/>
          <w:lang w:val="vi-VN"/>
        </w:rPr>
      </w:pPr>
      <w:r w:rsidRPr="00723097">
        <w:rPr>
          <w:b/>
          <w:bCs/>
          <w:spacing w:val="-6"/>
          <w:sz w:val="28"/>
          <w:szCs w:val="28"/>
          <w:lang/>
        </w:rPr>
        <w:t>2.3. B</w:t>
      </w:r>
      <w:r w:rsidRPr="00723097">
        <w:rPr>
          <w:b/>
          <w:bCs/>
          <w:spacing w:val="-6"/>
          <w:sz w:val="28"/>
          <w:szCs w:val="28"/>
          <w:lang w:val="vi-VN"/>
        </w:rPr>
        <w:t>ưu điện thị x</w:t>
      </w:r>
      <w:r w:rsidRPr="00723097">
        <w:rPr>
          <w:b/>
          <w:bCs/>
          <w:spacing w:val="-6"/>
          <w:sz w:val="28"/>
          <w:szCs w:val="28"/>
        </w:rPr>
        <w:t>ã H</w:t>
      </w:r>
      <w:r w:rsidRPr="00723097">
        <w:rPr>
          <w:b/>
          <w:bCs/>
          <w:spacing w:val="-6"/>
          <w:sz w:val="28"/>
          <w:szCs w:val="28"/>
          <w:lang w:val="vi-VN"/>
        </w:rPr>
        <w:t>ương Thủy</w:t>
      </w:r>
    </w:p>
    <w:p w:rsidR="00B94136" w:rsidRPr="00723097" w:rsidRDefault="00B94136" w:rsidP="00B94136">
      <w:pPr>
        <w:widowControl w:val="0"/>
        <w:autoSpaceDE w:val="0"/>
        <w:autoSpaceDN w:val="0"/>
        <w:adjustRightInd w:val="0"/>
        <w:ind w:firstLine="540"/>
        <w:jc w:val="both"/>
        <w:rPr>
          <w:spacing w:val="-6"/>
          <w:sz w:val="28"/>
          <w:szCs w:val="28"/>
          <w:lang w:val="vi-VN"/>
        </w:rPr>
      </w:pPr>
      <w:r w:rsidRPr="00723097">
        <w:rPr>
          <w:spacing w:val="-6"/>
          <w:sz w:val="28"/>
          <w:szCs w:val="28"/>
          <w:lang/>
        </w:rPr>
        <w:t>2.3.1. Từ tháng 6/2016 đến tháng 3/2017</w:t>
      </w:r>
      <w:r w:rsidRPr="00723097">
        <w:rPr>
          <w:spacing w:val="-6"/>
          <w:sz w:val="28"/>
          <w:szCs w:val="28"/>
          <w:lang w:val="vi-VN"/>
        </w:rPr>
        <w:t xml:space="preserve"> có nhiều trường hợp</w:t>
      </w:r>
      <w:r w:rsidRPr="00723097">
        <w:rPr>
          <w:spacing w:val="-6"/>
          <w:sz w:val="28"/>
          <w:szCs w:val="28"/>
          <w:lang/>
        </w:rPr>
        <w:t xml:space="preserve"> </w:t>
      </w:r>
      <w:r w:rsidRPr="00723097">
        <w:rPr>
          <w:spacing w:val="-6"/>
          <w:sz w:val="28"/>
          <w:szCs w:val="28"/>
          <w:lang w:val="vi-VN"/>
        </w:rPr>
        <w:t xml:space="preserve">đối tượng </w:t>
      </w:r>
      <w:r w:rsidRPr="00723097">
        <w:rPr>
          <w:spacing w:val="-6"/>
          <w:sz w:val="28"/>
          <w:szCs w:val="28"/>
        </w:rPr>
        <w:t xml:space="preserve">không đi nhận trợ cấp được mà </w:t>
      </w:r>
      <w:r w:rsidRPr="00723097">
        <w:rPr>
          <w:spacing w:val="-6"/>
          <w:sz w:val="28"/>
          <w:szCs w:val="28"/>
          <w:lang w:val="vi-VN"/>
        </w:rPr>
        <w:t xml:space="preserve">nhờ người khác </w:t>
      </w:r>
      <w:r w:rsidRPr="00723097">
        <w:rPr>
          <w:spacing w:val="-6"/>
          <w:sz w:val="28"/>
          <w:szCs w:val="28"/>
        </w:rPr>
        <w:t xml:space="preserve">đi </w:t>
      </w:r>
      <w:r w:rsidRPr="00723097">
        <w:rPr>
          <w:spacing w:val="-6"/>
          <w:sz w:val="28"/>
          <w:szCs w:val="28"/>
          <w:lang w:val="vi-VN"/>
        </w:rPr>
        <w:t>nhận thay không có giấy ủy quyền hoặc giấy nhận thay nhưng nhân viên</w:t>
      </w:r>
      <w:r w:rsidRPr="00723097">
        <w:rPr>
          <w:spacing w:val="-6"/>
          <w:sz w:val="28"/>
          <w:szCs w:val="28"/>
          <w:lang/>
        </w:rPr>
        <w:t xml:space="preserve"> bưu điện </w:t>
      </w:r>
      <w:r w:rsidRPr="00723097">
        <w:rPr>
          <w:spacing w:val="-6"/>
          <w:sz w:val="28"/>
          <w:szCs w:val="28"/>
          <w:lang w:val="vi-VN"/>
        </w:rPr>
        <w:t>vẫn chỉ trả trợ cấp</w:t>
      </w:r>
      <w:r w:rsidRPr="00723097">
        <w:rPr>
          <w:spacing w:val="-6"/>
          <w:sz w:val="28"/>
          <w:szCs w:val="28"/>
          <w:lang/>
        </w:rPr>
        <w:t xml:space="preserve">; nhiều </w:t>
      </w:r>
      <w:r w:rsidRPr="00723097">
        <w:rPr>
          <w:spacing w:val="-6"/>
          <w:sz w:val="28"/>
          <w:szCs w:val="28"/>
          <w:lang w:val="vi-VN"/>
        </w:rPr>
        <w:t>đối tượng, thân nhân đối tượng, người nhận thay trợ cấp chỉ k</w:t>
      </w:r>
      <w:r w:rsidRPr="00723097">
        <w:rPr>
          <w:spacing w:val="-6"/>
          <w:sz w:val="28"/>
          <w:szCs w:val="28"/>
        </w:rPr>
        <w:t>ý nhận hoặc điểm chỉ trong danh sách trợ cấp không ghi rõ họ tên ng</w:t>
      </w:r>
      <w:r w:rsidRPr="00723097">
        <w:rPr>
          <w:spacing w:val="-6"/>
          <w:sz w:val="28"/>
          <w:szCs w:val="28"/>
          <w:lang w:val="vi-VN"/>
        </w:rPr>
        <w:t>ười nhận.</w:t>
      </w:r>
    </w:p>
    <w:p w:rsidR="00B94136" w:rsidRPr="00723097" w:rsidRDefault="00B94136" w:rsidP="00B94136">
      <w:pPr>
        <w:widowControl w:val="0"/>
        <w:autoSpaceDE w:val="0"/>
        <w:autoSpaceDN w:val="0"/>
        <w:adjustRightInd w:val="0"/>
        <w:ind w:firstLine="567"/>
        <w:jc w:val="both"/>
        <w:rPr>
          <w:spacing w:val="-6"/>
          <w:sz w:val="28"/>
          <w:szCs w:val="28"/>
        </w:rPr>
      </w:pPr>
      <w:r w:rsidRPr="00723097">
        <w:rPr>
          <w:spacing w:val="-6"/>
          <w:sz w:val="28"/>
          <w:szCs w:val="28"/>
          <w:lang w:val="vi-VN"/>
        </w:rPr>
        <w:t xml:space="preserve"> </w:t>
      </w:r>
      <w:r w:rsidRPr="00723097">
        <w:rPr>
          <w:spacing w:val="-6"/>
          <w:sz w:val="28"/>
          <w:szCs w:val="28"/>
          <w:lang/>
        </w:rPr>
        <w:t>2.3.2. Ch</w:t>
      </w:r>
      <w:r w:rsidRPr="00723097">
        <w:rPr>
          <w:spacing w:val="-6"/>
          <w:sz w:val="28"/>
          <w:szCs w:val="28"/>
          <w:lang w:val="vi-VN"/>
        </w:rPr>
        <w:t xml:space="preserve">ưa </w:t>
      </w:r>
      <w:r w:rsidRPr="00723097">
        <w:rPr>
          <w:spacing w:val="-6"/>
          <w:sz w:val="28"/>
          <w:szCs w:val="28"/>
        </w:rPr>
        <w:t xml:space="preserve">thường xuyên phối hợp với cán bộ LĐ-TBXH xã để </w:t>
      </w:r>
      <w:r w:rsidRPr="00723097">
        <w:rPr>
          <w:spacing w:val="-6"/>
          <w:sz w:val="28"/>
          <w:szCs w:val="28"/>
          <w:lang w:val="vi-VN"/>
        </w:rPr>
        <w:t>kịp thời phát hiện những đối tượng hết điều kiện hưởng nhưng c</w:t>
      </w:r>
      <w:r w:rsidRPr="00723097">
        <w:rPr>
          <w:spacing w:val="-6"/>
          <w:sz w:val="28"/>
          <w:szCs w:val="28"/>
        </w:rPr>
        <w:t>òn tên trong danh sách để UBND xã lập danh sách gửi Phòng thị xã cắt giảm kịp thời.</w:t>
      </w:r>
    </w:p>
    <w:p w:rsidR="00B94136" w:rsidRPr="00723097" w:rsidRDefault="00B94136" w:rsidP="00B94136">
      <w:pPr>
        <w:widowControl w:val="0"/>
        <w:autoSpaceDE w:val="0"/>
        <w:autoSpaceDN w:val="0"/>
        <w:adjustRightInd w:val="0"/>
        <w:ind w:firstLine="540"/>
        <w:jc w:val="both"/>
        <w:rPr>
          <w:b/>
          <w:bCs/>
          <w:spacing w:val="-6"/>
          <w:sz w:val="28"/>
          <w:szCs w:val="28"/>
          <w:lang/>
        </w:rPr>
      </w:pPr>
      <w:r w:rsidRPr="00723097">
        <w:rPr>
          <w:b/>
          <w:bCs/>
          <w:spacing w:val="-6"/>
          <w:sz w:val="28"/>
          <w:szCs w:val="28"/>
          <w:lang/>
        </w:rPr>
        <w:t xml:space="preserve">IV. Kiến nghị </w:t>
      </w:r>
    </w:p>
    <w:p w:rsidR="00B94136" w:rsidRPr="00723097" w:rsidRDefault="00B94136" w:rsidP="00B94136">
      <w:pPr>
        <w:widowControl w:val="0"/>
        <w:autoSpaceDE w:val="0"/>
        <w:autoSpaceDN w:val="0"/>
        <w:adjustRightInd w:val="0"/>
        <w:ind w:firstLine="540"/>
        <w:jc w:val="both"/>
        <w:rPr>
          <w:b/>
          <w:bCs/>
          <w:spacing w:val="-6"/>
          <w:sz w:val="28"/>
          <w:szCs w:val="28"/>
          <w:lang/>
        </w:rPr>
      </w:pPr>
      <w:r w:rsidRPr="00723097">
        <w:rPr>
          <w:b/>
          <w:bCs/>
          <w:spacing w:val="-6"/>
          <w:sz w:val="28"/>
          <w:szCs w:val="28"/>
          <w:lang/>
        </w:rPr>
        <w:t>1. Đối với UBND xã Thủy Vân</w:t>
      </w:r>
    </w:p>
    <w:p w:rsidR="00B94136" w:rsidRPr="00723097" w:rsidRDefault="00B94136" w:rsidP="00B94136">
      <w:pPr>
        <w:widowControl w:val="0"/>
        <w:autoSpaceDE w:val="0"/>
        <w:autoSpaceDN w:val="0"/>
        <w:adjustRightInd w:val="0"/>
        <w:ind w:firstLine="567"/>
        <w:jc w:val="both"/>
        <w:rPr>
          <w:spacing w:val="-6"/>
          <w:sz w:val="28"/>
          <w:szCs w:val="28"/>
          <w:lang/>
        </w:rPr>
      </w:pPr>
      <w:r w:rsidRPr="00723097">
        <w:rPr>
          <w:spacing w:val="-6"/>
          <w:sz w:val="28"/>
          <w:szCs w:val="28"/>
          <w:lang/>
        </w:rPr>
        <w:t>1.1. Có quyết định phân công ông Nguyễn Văn Hẹ chi trả trợ cấp ưu đãi NCC theo quy định tại Điều 2 Hợp đồng trách nhiệm chi trả trợ cấp ưu đãi NCC.</w:t>
      </w:r>
    </w:p>
    <w:p w:rsidR="00B94136" w:rsidRPr="00723097" w:rsidRDefault="00B94136" w:rsidP="00B94136">
      <w:pPr>
        <w:widowControl w:val="0"/>
        <w:autoSpaceDE w:val="0"/>
        <w:autoSpaceDN w:val="0"/>
        <w:adjustRightInd w:val="0"/>
        <w:ind w:firstLine="567"/>
        <w:jc w:val="both"/>
        <w:rPr>
          <w:color w:val="FF0000"/>
          <w:spacing w:val="-6"/>
          <w:sz w:val="28"/>
          <w:szCs w:val="28"/>
        </w:rPr>
      </w:pPr>
      <w:r w:rsidRPr="00723097">
        <w:rPr>
          <w:spacing w:val="-6"/>
          <w:sz w:val="28"/>
          <w:szCs w:val="28"/>
          <w:lang/>
        </w:rPr>
        <w:t>1.2. Lập phiếu tiếp nhận, trả hồ s</w:t>
      </w:r>
      <w:r w:rsidRPr="00723097">
        <w:rPr>
          <w:spacing w:val="-6"/>
          <w:sz w:val="28"/>
          <w:szCs w:val="28"/>
          <w:lang w:val="vi-VN"/>
        </w:rPr>
        <w:t xml:space="preserve">ơ đề nghị trợ cấp hàng tháng; </w:t>
      </w:r>
      <w:r w:rsidRPr="00723097">
        <w:rPr>
          <w:spacing w:val="-6"/>
          <w:sz w:val="28"/>
          <w:szCs w:val="28"/>
        </w:rPr>
        <w:t>g</w:t>
      </w:r>
      <w:r w:rsidRPr="00723097">
        <w:rPr>
          <w:spacing w:val="-6"/>
          <w:sz w:val="28"/>
          <w:szCs w:val="28"/>
          <w:lang w:val="vi-VN"/>
        </w:rPr>
        <w:t>ửi hồ sơ đến Ph</w:t>
      </w:r>
      <w:r w:rsidRPr="00723097">
        <w:rPr>
          <w:spacing w:val="-6"/>
          <w:sz w:val="28"/>
          <w:szCs w:val="28"/>
        </w:rPr>
        <w:t>òng thị xã có văn bản của chủ tịch UBND xã.</w:t>
      </w:r>
    </w:p>
    <w:p w:rsidR="00B94136" w:rsidRPr="00723097" w:rsidRDefault="00B94136" w:rsidP="00B94136">
      <w:pPr>
        <w:widowControl w:val="0"/>
        <w:autoSpaceDE w:val="0"/>
        <w:autoSpaceDN w:val="0"/>
        <w:adjustRightInd w:val="0"/>
        <w:ind w:firstLine="567"/>
        <w:jc w:val="both"/>
        <w:rPr>
          <w:color w:val="FF0000"/>
          <w:spacing w:val="-6"/>
          <w:sz w:val="28"/>
          <w:szCs w:val="28"/>
          <w:lang/>
        </w:rPr>
      </w:pPr>
      <w:r w:rsidRPr="00723097">
        <w:rPr>
          <w:spacing w:val="-6"/>
          <w:sz w:val="28"/>
          <w:szCs w:val="28"/>
          <w:lang/>
        </w:rPr>
        <w:t>1.3. Thành lập Hội đồng xét duyệt trợ giúp xã hội theo quy định, giải quyết hồ sơ phải đúng thời hạn, kịp thời.</w:t>
      </w:r>
    </w:p>
    <w:p w:rsidR="00B94136" w:rsidRPr="00723097" w:rsidRDefault="00B94136" w:rsidP="00B94136">
      <w:pPr>
        <w:widowControl w:val="0"/>
        <w:autoSpaceDE w:val="0"/>
        <w:autoSpaceDN w:val="0"/>
        <w:adjustRightInd w:val="0"/>
        <w:ind w:firstLine="540"/>
        <w:jc w:val="both"/>
        <w:rPr>
          <w:spacing w:val="-6"/>
          <w:sz w:val="28"/>
          <w:szCs w:val="28"/>
        </w:rPr>
      </w:pPr>
      <w:r w:rsidRPr="00723097">
        <w:rPr>
          <w:spacing w:val="-6"/>
          <w:sz w:val="28"/>
          <w:szCs w:val="28"/>
          <w:lang/>
        </w:rPr>
        <w:t xml:space="preserve">1.4. Chi trả trợ cấp ưu đãi NCC trực tiếp </w:t>
      </w:r>
      <w:r>
        <w:rPr>
          <w:spacing w:val="-6"/>
          <w:sz w:val="28"/>
          <w:szCs w:val="28"/>
          <w:lang/>
        </w:rPr>
        <w:t xml:space="preserve">đến </w:t>
      </w:r>
      <w:r w:rsidRPr="00723097">
        <w:rPr>
          <w:spacing w:val="-6"/>
          <w:sz w:val="28"/>
          <w:szCs w:val="28"/>
          <w:lang/>
        </w:rPr>
        <w:t>ng</w:t>
      </w:r>
      <w:r w:rsidRPr="00723097">
        <w:rPr>
          <w:spacing w:val="-6"/>
          <w:sz w:val="28"/>
          <w:szCs w:val="28"/>
          <w:lang w:val="vi-VN"/>
        </w:rPr>
        <w:t xml:space="preserve">ười hưởng, nếu người khác nhận thay phải </w:t>
      </w:r>
      <w:r w:rsidRPr="00723097">
        <w:rPr>
          <w:spacing w:val="-6"/>
          <w:sz w:val="28"/>
          <w:szCs w:val="28"/>
        </w:rPr>
        <w:t xml:space="preserve">có giấy ủy quyền hoặc giấy nhận thay có xác nhận của UBND xã. Khi chi trả trợ cấp phải ký xác nhận vào sổ lĩnh tiền của đối tượng. </w:t>
      </w:r>
    </w:p>
    <w:p w:rsidR="00B94136" w:rsidRPr="00723097" w:rsidRDefault="00B94136" w:rsidP="00B94136">
      <w:pPr>
        <w:widowControl w:val="0"/>
        <w:autoSpaceDE w:val="0"/>
        <w:autoSpaceDN w:val="0"/>
        <w:adjustRightInd w:val="0"/>
        <w:ind w:firstLine="567"/>
        <w:jc w:val="both"/>
        <w:rPr>
          <w:color w:val="FF0000"/>
          <w:spacing w:val="-6"/>
          <w:position w:val="-4"/>
          <w:sz w:val="28"/>
          <w:szCs w:val="28"/>
        </w:rPr>
      </w:pPr>
      <w:r w:rsidRPr="00723097">
        <w:rPr>
          <w:spacing w:val="-6"/>
          <w:position w:val="-4"/>
          <w:sz w:val="28"/>
          <w:szCs w:val="28"/>
          <w:lang/>
        </w:rPr>
        <w:t>1.5. H</w:t>
      </w:r>
      <w:r w:rsidRPr="00723097">
        <w:rPr>
          <w:spacing w:val="-6"/>
          <w:position w:val="-4"/>
          <w:sz w:val="28"/>
          <w:szCs w:val="28"/>
          <w:lang w:val="vi-VN"/>
        </w:rPr>
        <w:t xml:space="preserve">ướng dẫn thân nhân của 07 NKTĐBN đủ điều kiện hưởng </w:t>
      </w:r>
      <w:r w:rsidRPr="00723097">
        <w:rPr>
          <w:spacing w:val="-6"/>
          <w:position w:val="-4"/>
          <w:sz w:val="28"/>
          <w:szCs w:val="28"/>
        </w:rPr>
        <w:t>trợ cấp</w:t>
      </w:r>
      <w:r w:rsidRPr="00723097">
        <w:rPr>
          <w:spacing w:val="-6"/>
          <w:position w:val="-4"/>
          <w:sz w:val="28"/>
          <w:szCs w:val="28"/>
          <w:lang w:val="vi-VN"/>
        </w:rPr>
        <w:t xml:space="preserve"> gia đ</w:t>
      </w:r>
      <w:r w:rsidRPr="00723097">
        <w:rPr>
          <w:spacing w:val="-6"/>
          <w:position w:val="-4"/>
          <w:sz w:val="28"/>
          <w:szCs w:val="28"/>
        </w:rPr>
        <w:t>ình chăm sóc, nuôi dưỡng NKTĐBN lập hồ sơ đề nghị hưởng trợ cấp hàng tháng.</w:t>
      </w:r>
    </w:p>
    <w:p w:rsidR="00B94136" w:rsidRPr="00723097" w:rsidRDefault="00B94136" w:rsidP="00B94136">
      <w:pPr>
        <w:widowControl w:val="0"/>
        <w:numPr>
          <w:ilvl w:val="0"/>
          <w:numId w:val="1"/>
        </w:numPr>
        <w:autoSpaceDE w:val="0"/>
        <w:autoSpaceDN w:val="0"/>
        <w:adjustRightInd w:val="0"/>
        <w:rPr>
          <w:b/>
          <w:bCs/>
          <w:spacing w:val="-6"/>
          <w:sz w:val="28"/>
          <w:szCs w:val="28"/>
          <w:lang w:val="vi-VN"/>
        </w:rPr>
      </w:pPr>
      <w:r w:rsidRPr="00723097">
        <w:rPr>
          <w:b/>
          <w:bCs/>
          <w:spacing w:val="-6"/>
          <w:sz w:val="28"/>
          <w:szCs w:val="28"/>
          <w:lang/>
        </w:rPr>
        <w:t>Đ</w:t>
      </w:r>
      <w:r w:rsidRPr="00723097">
        <w:rPr>
          <w:b/>
          <w:bCs/>
          <w:spacing w:val="-6"/>
          <w:sz w:val="28"/>
          <w:szCs w:val="28"/>
          <w:lang w:val="vi-VN"/>
        </w:rPr>
        <w:t>ề nghị Phò</w:t>
      </w:r>
      <w:r w:rsidRPr="00723097">
        <w:rPr>
          <w:b/>
          <w:bCs/>
          <w:spacing w:val="-6"/>
          <w:sz w:val="28"/>
          <w:szCs w:val="28"/>
          <w:lang/>
        </w:rPr>
        <w:t xml:space="preserve">ng Lao </w:t>
      </w:r>
      <w:r w:rsidRPr="00723097">
        <w:rPr>
          <w:b/>
          <w:bCs/>
          <w:spacing w:val="-6"/>
          <w:sz w:val="28"/>
          <w:szCs w:val="28"/>
          <w:lang w:val="vi-VN"/>
        </w:rPr>
        <w:t>độ</w:t>
      </w:r>
      <w:r w:rsidRPr="00723097">
        <w:rPr>
          <w:b/>
          <w:bCs/>
          <w:spacing w:val="-6"/>
          <w:sz w:val="28"/>
          <w:szCs w:val="28"/>
          <w:lang/>
        </w:rPr>
        <w:t>ng - TBXH thị xã H</w:t>
      </w:r>
      <w:r w:rsidRPr="00723097">
        <w:rPr>
          <w:b/>
          <w:bCs/>
          <w:spacing w:val="-6"/>
          <w:sz w:val="28"/>
          <w:szCs w:val="28"/>
          <w:lang w:val="vi-VN"/>
        </w:rPr>
        <w:t>ương Thủy</w:t>
      </w:r>
    </w:p>
    <w:p w:rsidR="00B94136" w:rsidRPr="00723097" w:rsidRDefault="00B94136" w:rsidP="00B94136">
      <w:pPr>
        <w:widowControl w:val="0"/>
        <w:autoSpaceDE w:val="0"/>
        <w:autoSpaceDN w:val="0"/>
        <w:adjustRightInd w:val="0"/>
        <w:ind w:firstLine="567"/>
        <w:jc w:val="both"/>
        <w:rPr>
          <w:spacing w:val="-6"/>
          <w:sz w:val="28"/>
          <w:szCs w:val="28"/>
          <w:lang w:val="vi-VN"/>
        </w:rPr>
      </w:pPr>
      <w:r w:rsidRPr="00723097">
        <w:rPr>
          <w:spacing w:val="-6"/>
          <w:sz w:val="28"/>
          <w:szCs w:val="28"/>
          <w:lang/>
        </w:rPr>
        <w:lastRenderedPageBreak/>
        <w:t xml:space="preserve">2.1. Tăng </w:t>
      </w:r>
      <w:r w:rsidRPr="00723097">
        <w:rPr>
          <w:spacing w:val="-6"/>
          <w:sz w:val="28"/>
          <w:szCs w:val="28"/>
          <w:lang w:val="vi-VN"/>
        </w:rPr>
        <w:t xml:space="preserve">cường công tác quản lý, hướng dẫn, kiểm tra, giám sát việc thực hiện chính sách </w:t>
      </w:r>
      <w:r w:rsidRPr="00723097">
        <w:rPr>
          <w:spacing w:val="-6"/>
          <w:sz w:val="28"/>
          <w:szCs w:val="28"/>
        </w:rPr>
        <w:t>NCC</w:t>
      </w:r>
      <w:r w:rsidRPr="00723097">
        <w:rPr>
          <w:spacing w:val="-6"/>
          <w:sz w:val="28"/>
          <w:szCs w:val="28"/>
          <w:lang w:val="vi-VN"/>
        </w:rPr>
        <w:t xml:space="preserve">, BTXH trên địa bàn; giải quyết hồ sơ đúng thời hạn, </w:t>
      </w:r>
      <w:r w:rsidRPr="00723097">
        <w:rPr>
          <w:spacing w:val="-6"/>
          <w:sz w:val="28"/>
          <w:szCs w:val="28"/>
        </w:rPr>
        <w:t>lưu ý</w:t>
      </w:r>
      <w:r w:rsidRPr="00723097">
        <w:rPr>
          <w:spacing w:val="-6"/>
          <w:sz w:val="28"/>
          <w:szCs w:val="28"/>
          <w:lang w:val="vi-VN"/>
        </w:rPr>
        <w:t xml:space="preserve"> đối với trường hợp đối tượng người từ đủ 80 tuổi trở lên </w:t>
      </w:r>
      <w:r w:rsidRPr="00723097">
        <w:rPr>
          <w:spacing w:val="-6"/>
          <w:sz w:val="28"/>
          <w:szCs w:val="28"/>
        </w:rPr>
        <w:t>phải</w:t>
      </w:r>
      <w:r w:rsidRPr="00723097">
        <w:rPr>
          <w:spacing w:val="-6"/>
          <w:sz w:val="28"/>
          <w:szCs w:val="28"/>
          <w:lang w:val="vi-VN"/>
        </w:rPr>
        <w:t xml:space="preserve"> kịp thời</w:t>
      </w:r>
      <w:r w:rsidRPr="00723097">
        <w:rPr>
          <w:spacing w:val="-6"/>
          <w:sz w:val="28"/>
          <w:szCs w:val="28"/>
        </w:rPr>
        <w:t xml:space="preserve"> theo quy định</w:t>
      </w:r>
      <w:r w:rsidRPr="00723097">
        <w:rPr>
          <w:spacing w:val="-6"/>
          <w:sz w:val="28"/>
          <w:szCs w:val="28"/>
          <w:lang w:val="vi-VN"/>
        </w:rPr>
        <w:t>; thực hiện thu hồi trợ cấp đúng quy định.</w:t>
      </w:r>
    </w:p>
    <w:p w:rsidR="009E589C" w:rsidRDefault="00B94136" w:rsidP="00B94136">
      <w:pPr>
        <w:widowControl w:val="0"/>
        <w:autoSpaceDE w:val="0"/>
        <w:autoSpaceDN w:val="0"/>
        <w:adjustRightInd w:val="0"/>
        <w:ind w:firstLine="567"/>
        <w:jc w:val="both"/>
        <w:rPr>
          <w:spacing w:val="-6"/>
          <w:sz w:val="28"/>
          <w:szCs w:val="28"/>
        </w:rPr>
      </w:pPr>
      <w:r w:rsidRPr="00723097">
        <w:rPr>
          <w:spacing w:val="-6"/>
          <w:sz w:val="28"/>
          <w:szCs w:val="28"/>
          <w:lang/>
        </w:rPr>
        <w:t>2.2. Sắp xếp lại hồ s</w:t>
      </w:r>
      <w:r w:rsidRPr="00723097">
        <w:rPr>
          <w:spacing w:val="-6"/>
          <w:sz w:val="28"/>
          <w:szCs w:val="28"/>
          <w:lang w:val="vi-VN"/>
        </w:rPr>
        <w:t xml:space="preserve">ơ </w:t>
      </w:r>
      <w:r w:rsidRPr="00723097">
        <w:rPr>
          <w:spacing w:val="-6"/>
          <w:sz w:val="28"/>
          <w:szCs w:val="28"/>
        </w:rPr>
        <w:t xml:space="preserve">các </w:t>
      </w:r>
      <w:r w:rsidRPr="00723097">
        <w:rPr>
          <w:spacing w:val="-6"/>
          <w:sz w:val="28"/>
          <w:szCs w:val="28"/>
          <w:lang w:val="vi-VN"/>
        </w:rPr>
        <w:t xml:space="preserve">đối tượng hưởng trợ cấp BTXH có </w:t>
      </w:r>
      <w:r w:rsidRPr="00723097">
        <w:rPr>
          <w:spacing w:val="-6"/>
          <w:sz w:val="28"/>
          <w:szCs w:val="28"/>
        </w:rPr>
        <w:t xml:space="preserve">hệ thống, </w:t>
      </w:r>
      <w:r w:rsidRPr="00723097">
        <w:rPr>
          <w:spacing w:val="-6"/>
          <w:sz w:val="28"/>
          <w:szCs w:val="28"/>
          <w:lang w:val="vi-VN"/>
        </w:rPr>
        <w:t>khoa học</w:t>
      </w:r>
      <w:r w:rsidR="009E589C">
        <w:rPr>
          <w:spacing w:val="-6"/>
          <w:sz w:val="28"/>
          <w:szCs w:val="28"/>
        </w:rPr>
        <w:t>;</w:t>
      </w:r>
    </w:p>
    <w:p w:rsidR="00B94136" w:rsidRPr="00723097" w:rsidRDefault="00B94136" w:rsidP="00B94136">
      <w:pPr>
        <w:widowControl w:val="0"/>
        <w:autoSpaceDE w:val="0"/>
        <w:autoSpaceDN w:val="0"/>
        <w:adjustRightInd w:val="0"/>
        <w:ind w:firstLine="567"/>
        <w:jc w:val="both"/>
        <w:rPr>
          <w:spacing w:val="-6"/>
          <w:sz w:val="28"/>
          <w:szCs w:val="28"/>
          <w:lang w:val="vi-VN"/>
        </w:rPr>
      </w:pPr>
      <w:r w:rsidRPr="00723097">
        <w:rPr>
          <w:spacing w:val="-6"/>
          <w:sz w:val="28"/>
          <w:szCs w:val="28"/>
          <w:lang/>
        </w:rPr>
        <w:t>2.3. L</w:t>
      </w:r>
      <w:r w:rsidRPr="00723097">
        <w:rPr>
          <w:spacing w:val="-6"/>
          <w:sz w:val="28"/>
          <w:szCs w:val="28"/>
          <w:lang w:val="vi-VN"/>
        </w:rPr>
        <w:t xml:space="preserve">ưu kèm theo quyết định trợ cấp, điều chỉnh mức trợ cấp, thay đổi loại đối tượng hưởng trợ cấp cùng với hồ sơ các đối tượng đang hưởng trợ cấp </w:t>
      </w:r>
      <w:r w:rsidRPr="00723097">
        <w:rPr>
          <w:spacing w:val="-6"/>
          <w:sz w:val="28"/>
          <w:szCs w:val="28"/>
        </w:rPr>
        <w:t xml:space="preserve">BTXH </w:t>
      </w:r>
      <w:r w:rsidRPr="00723097">
        <w:rPr>
          <w:spacing w:val="-6"/>
          <w:sz w:val="28"/>
          <w:szCs w:val="28"/>
          <w:lang w:val="vi-VN"/>
        </w:rPr>
        <w:t>hàng tháng.</w:t>
      </w:r>
    </w:p>
    <w:p w:rsidR="00B94136" w:rsidRPr="00723097" w:rsidRDefault="00B94136" w:rsidP="00B94136">
      <w:pPr>
        <w:widowControl w:val="0"/>
        <w:autoSpaceDE w:val="0"/>
        <w:autoSpaceDN w:val="0"/>
        <w:adjustRightInd w:val="0"/>
        <w:ind w:firstLine="567"/>
        <w:jc w:val="both"/>
        <w:rPr>
          <w:color w:val="FF6600"/>
          <w:spacing w:val="-6"/>
          <w:sz w:val="28"/>
          <w:szCs w:val="28"/>
          <w:lang/>
        </w:rPr>
      </w:pPr>
      <w:r w:rsidRPr="00723097">
        <w:rPr>
          <w:spacing w:val="-6"/>
          <w:sz w:val="28"/>
          <w:szCs w:val="28"/>
          <w:lang/>
        </w:rPr>
        <w:t>2.4. Khi soạn thảo các quyết định liên quan đến đối tượng hưởng trợ cấp BTXH</w:t>
      </w:r>
      <w:r w:rsidR="009E589C">
        <w:rPr>
          <w:spacing w:val="-6"/>
          <w:sz w:val="28"/>
          <w:szCs w:val="28"/>
          <w:lang/>
        </w:rPr>
        <w:t xml:space="preserve"> </w:t>
      </w:r>
      <w:r w:rsidRPr="00723097">
        <w:rPr>
          <w:spacing w:val="-6"/>
          <w:sz w:val="28"/>
          <w:szCs w:val="28"/>
          <w:lang/>
        </w:rPr>
        <w:t>phải nghiên cứu các văn bản pháp luật để viện dẫn</w:t>
      </w:r>
      <w:r w:rsidRPr="00723097">
        <w:rPr>
          <w:color w:val="FF6600"/>
          <w:spacing w:val="-6"/>
          <w:sz w:val="28"/>
          <w:szCs w:val="28"/>
          <w:lang/>
        </w:rPr>
        <w:t>.</w:t>
      </w:r>
    </w:p>
    <w:p w:rsidR="00B94136" w:rsidRPr="00723097" w:rsidRDefault="00B94136" w:rsidP="00B94136">
      <w:pPr>
        <w:widowControl w:val="0"/>
        <w:autoSpaceDE w:val="0"/>
        <w:autoSpaceDN w:val="0"/>
        <w:adjustRightInd w:val="0"/>
        <w:ind w:firstLine="567"/>
        <w:rPr>
          <w:b/>
          <w:bCs/>
          <w:spacing w:val="-6"/>
          <w:sz w:val="28"/>
          <w:szCs w:val="28"/>
          <w:lang w:val="vi-VN"/>
        </w:rPr>
      </w:pPr>
      <w:r w:rsidRPr="00723097">
        <w:rPr>
          <w:b/>
          <w:bCs/>
          <w:spacing w:val="-6"/>
          <w:sz w:val="28"/>
          <w:szCs w:val="28"/>
          <w:lang/>
        </w:rPr>
        <w:t>3. Đ</w:t>
      </w:r>
      <w:r w:rsidRPr="00723097">
        <w:rPr>
          <w:b/>
          <w:bCs/>
          <w:spacing w:val="-6"/>
          <w:sz w:val="28"/>
          <w:szCs w:val="28"/>
          <w:lang w:val="vi-VN"/>
        </w:rPr>
        <w:t xml:space="preserve">ề nghị </w:t>
      </w:r>
      <w:r w:rsidRPr="00723097">
        <w:rPr>
          <w:b/>
          <w:bCs/>
          <w:spacing w:val="-6"/>
          <w:sz w:val="28"/>
          <w:szCs w:val="28"/>
          <w:lang/>
        </w:rPr>
        <w:t>B</w:t>
      </w:r>
      <w:r w:rsidRPr="00723097">
        <w:rPr>
          <w:b/>
          <w:bCs/>
          <w:spacing w:val="-6"/>
          <w:sz w:val="28"/>
          <w:szCs w:val="28"/>
          <w:lang w:val="vi-VN"/>
        </w:rPr>
        <w:t>ưu điện thị x</w:t>
      </w:r>
      <w:r w:rsidRPr="00723097">
        <w:rPr>
          <w:b/>
          <w:bCs/>
          <w:spacing w:val="-6"/>
          <w:sz w:val="28"/>
          <w:szCs w:val="28"/>
        </w:rPr>
        <w:t>ã H</w:t>
      </w:r>
      <w:r w:rsidRPr="00723097">
        <w:rPr>
          <w:b/>
          <w:bCs/>
          <w:spacing w:val="-6"/>
          <w:sz w:val="28"/>
          <w:szCs w:val="28"/>
          <w:lang w:val="vi-VN"/>
        </w:rPr>
        <w:t>ương Thủy</w:t>
      </w:r>
    </w:p>
    <w:p w:rsidR="00B94136" w:rsidRPr="00723097" w:rsidRDefault="00B94136" w:rsidP="00B94136">
      <w:pPr>
        <w:widowControl w:val="0"/>
        <w:autoSpaceDE w:val="0"/>
        <w:autoSpaceDN w:val="0"/>
        <w:adjustRightInd w:val="0"/>
        <w:ind w:firstLine="540"/>
        <w:jc w:val="both"/>
        <w:rPr>
          <w:spacing w:val="-6"/>
          <w:sz w:val="28"/>
          <w:szCs w:val="28"/>
        </w:rPr>
      </w:pPr>
      <w:r w:rsidRPr="00723097">
        <w:rPr>
          <w:spacing w:val="-6"/>
          <w:sz w:val="28"/>
          <w:szCs w:val="28"/>
          <w:lang/>
        </w:rPr>
        <w:t xml:space="preserve">3.1. Khi chi trả trợ cấp, </w:t>
      </w:r>
      <w:r w:rsidRPr="00723097">
        <w:rPr>
          <w:spacing w:val="-6"/>
          <w:sz w:val="28"/>
          <w:szCs w:val="28"/>
          <w:lang w:val="vi-VN"/>
        </w:rPr>
        <w:t>trường hợp</w:t>
      </w:r>
      <w:r w:rsidRPr="00723097">
        <w:rPr>
          <w:spacing w:val="-6"/>
          <w:sz w:val="28"/>
          <w:szCs w:val="28"/>
          <w:lang/>
        </w:rPr>
        <w:t xml:space="preserve"> </w:t>
      </w:r>
      <w:r w:rsidRPr="00723097">
        <w:rPr>
          <w:spacing w:val="-6"/>
          <w:sz w:val="28"/>
          <w:szCs w:val="28"/>
          <w:lang w:val="vi-VN"/>
        </w:rPr>
        <w:t xml:space="preserve">đối tượng </w:t>
      </w:r>
      <w:r w:rsidRPr="00723097">
        <w:rPr>
          <w:spacing w:val="-6"/>
          <w:sz w:val="28"/>
          <w:szCs w:val="28"/>
        </w:rPr>
        <w:t xml:space="preserve">không đi nhận trợ cấp được mà </w:t>
      </w:r>
      <w:r w:rsidRPr="00723097">
        <w:rPr>
          <w:spacing w:val="-6"/>
          <w:sz w:val="28"/>
          <w:szCs w:val="28"/>
          <w:lang w:val="vi-VN"/>
        </w:rPr>
        <w:t xml:space="preserve">nhờ người khác </w:t>
      </w:r>
      <w:r w:rsidRPr="00723097">
        <w:rPr>
          <w:spacing w:val="-6"/>
          <w:sz w:val="28"/>
          <w:szCs w:val="28"/>
        </w:rPr>
        <w:t xml:space="preserve">đi </w:t>
      </w:r>
      <w:r w:rsidRPr="00723097">
        <w:rPr>
          <w:spacing w:val="-6"/>
          <w:sz w:val="28"/>
          <w:szCs w:val="28"/>
          <w:lang w:val="vi-VN"/>
        </w:rPr>
        <w:t xml:space="preserve">nhận thay </w:t>
      </w:r>
      <w:r w:rsidRPr="00723097">
        <w:rPr>
          <w:spacing w:val="-6"/>
          <w:sz w:val="28"/>
          <w:szCs w:val="28"/>
        </w:rPr>
        <w:t>phải</w:t>
      </w:r>
      <w:r w:rsidRPr="00723097">
        <w:rPr>
          <w:spacing w:val="-6"/>
          <w:sz w:val="28"/>
          <w:szCs w:val="28"/>
          <w:lang w:val="vi-VN"/>
        </w:rPr>
        <w:t xml:space="preserve"> có giấy ủy quyền hoặc giấy nhận thay</w:t>
      </w:r>
      <w:r w:rsidRPr="00723097">
        <w:rPr>
          <w:spacing w:val="-6"/>
          <w:sz w:val="28"/>
          <w:szCs w:val="28"/>
          <w:lang/>
        </w:rPr>
        <w:t xml:space="preserve">; khi </w:t>
      </w:r>
      <w:r w:rsidRPr="00723097">
        <w:rPr>
          <w:spacing w:val="-6"/>
          <w:sz w:val="28"/>
          <w:szCs w:val="28"/>
          <w:lang w:val="vi-VN"/>
        </w:rPr>
        <w:t>đối tượng</w:t>
      </w:r>
      <w:r w:rsidRPr="00723097">
        <w:rPr>
          <w:spacing w:val="-6"/>
          <w:sz w:val="28"/>
          <w:szCs w:val="28"/>
        </w:rPr>
        <w:t xml:space="preserve"> hoặc </w:t>
      </w:r>
      <w:r w:rsidRPr="00723097">
        <w:rPr>
          <w:spacing w:val="-6"/>
          <w:sz w:val="28"/>
          <w:szCs w:val="28"/>
          <w:lang w:val="vi-VN"/>
        </w:rPr>
        <w:t>thân nhân đối tượng</w:t>
      </w:r>
      <w:r w:rsidRPr="00723097">
        <w:rPr>
          <w:spacing w:val="-6"/>
          <w:sz w:val="28"/>
          <w:szCs w:val="28"/>
        </w:rPr>
        <w:t xml:space="preserve"> hoặc</w:t>
      </w:r>
      <w:r w:rsidRPr="00723097">
        <w:rPr>
          <w:spacing w:val="-6"/>
          <w:sz w:val="28"/>
          <w:szCs w:val="28"/>
          <w:lang w:val="vi-VN"/>
        </w:rPr>
        <w:t xml:space="preserve"> người nhận thay </w:t>
      </w:r>
      <w:r w:rsidRPr="00723097">
        <w:rPr>
          <w:spacing w:val="-6"/>
          <w:sz w:val="28"/>
          <w:szCs w:val="28"/>
        </w:rPr>
        <w:t>sau khi</w:t>
      </w:r>
      <w:r w:rsidRPr="00723097">
        <w:rPr>
          <w:spacing w:val="-6"/>
          <w:sz w:val="28"/>
          <w:szCs w:val="28"/>
          <w:lang w:val="vi-VN"/>
        </w:rPr>
        <w:t xml:space="preserve"> k</w:t>
      </w:r>
      <w:r w:rsidRPr="00723097">
        <w:rPr>
          <w:spacing w:val="-6"/>
          <w:sz w:val="28"/>
          <w:szCs w:val="28"/>
        </w:rPr>
        <w:t>ý hoặc điểm chỉ phải ghi rõ họ tên ng</w:t>
      </w:r>
      <w:r w:rsidRPr="00723097">
        <w:rPr>
          <w:spacing w:val="-6"/>
          <w:sz w:val="28"/>
          <w:szCs w:val="28"/>
          <w:lang w:val="vi-VN"/>
        </w:rPr>
        <w:t>ười nhận</w:t>
      </w:r>
      <w:r w:rsidRPr="00723097">
        <w:rPr>
          <w:spacing w:val="-6"/>
          <w:sz w:val="28"/>
          <w:szCs w:val="28"/>
        </w:rPr>
        <w:t xml:space="preserve"> trong danh sách trợ cấp</w:t>
      </w:r>
      <w:r w:rsidRPr="00723097">
        <w:rPr>
          <w:spacing w:val="-6"/>
          <w:sz w:val="28"/>
          <w:szCs w:val="28"/>
          <w:lang w:val="vi-VN"/>
        </w:rPr>
        <w:t>.</w:t>
      </w:r>
    </w:p>
    <w:p w:rsidR="00B94136" w:rsidRPr="00723097" w:rsidRDefault="00B94136" w:rsidP="00B94136">
      <w:pPr>
        <w:widowControl w:val="0"/>
        <w:autoSpaceDE w:val="0"/>
        <w:autoSpaceDN w:val="0"/>
        <w:adjustRightInd w:val="0"/>
        <w:ind w:firstLine="567"/>
        <w:jc w:val="both"/>
        <w:rPr>
          <w:spacing w:val="-6"/>
          <w:sz w:val="28"/>
          <w:szCs w:val="28"/>
          <w:lang/>
        </w:rPr>
      </w:pPr>
      <w:r w:rsidRPr="00723097">
        <w:rPr>
          <w:spacing w:val="-6"/>
          <w:sz w:val="28"/>
          <w:szCs w:val="28"/>
          <w:lang/>
        </w:rPr>
        <w:t>3.2. Phối hợp chặt chẽ với cán bộ LĐTBXH xã để nắm rõ tình hình đối tượng, kịp thời phát hiện đối tượng đã chết hoặc không còn điều kiện hưởng nhưng vẫn có tên trong danh sách chi trả, kịp thời ngừng chi trả, cắt, giảm chế độ theo quy định.</w:t>
      </w:r>
    </w:p>
    <w:p w:rsidR="00B94136" w:rsidRPr="00723097" w:rsidRDefault="00B94136" w:rsidP="00B94136">
      <w:pPr>
        <w:widowControl w:val="0"/>
        <w:autoSpaceDE w:val="0"/>
        <w:autoSpaceDN w:val="0"/>
        <w:adjustRightInd w:val="0"/>
        <w:ind w:firstLine="567"/>
        <w:jc w:val="both"/>
        <w:rPr>
          <w:spacing w:val="-6"/>
          <w:sz w:val="28"/>
          <w:szCs w:val="28"/>
          <w:lang w:val="vi-VN"/>
        </w:rPr>
      </w:pPr>
      <w:r w:rsidRPr="00723097">
        <w:rPr>
          <w:b/>
          <w:bCs/>
          <w:spacing w:val="-6"/>
          <w:sz w:val="28"/>
          <w:szCs w:val="28"/>
          <w:lang/>
        </w:rPr>
        <w:t xml:space="preserve">4. </w:t>
      </w:r>
      <w:r>
        <w:rPr>
          <w:b/>
          <w:bCs/>
          <w:spacing w:val="-6"/>
          <w:sz w:val="28"/>
          <w:szCs w:val="28"/>
          <w:lang/>
        </w:rPr>
        <w:t xml:space="preserve">Đề nghị </w:t>
      </w:r>
      <w:r w:rsidRPr="00723097">
        <w:rPr>
          <w:b/>
          <w:bCs/>
          <w:spacing w:val="-6"/>
          <w:sz w:val="28"/>
          <w:szCs w:val="28"/>
          <w:lang/>
        </w:rPr>
        <w:t>UBND thị xã H</w:t>
      </w:r>
      <w:r w:rsidRPr="00723097">
        <w:rPr>
          <w:b/>
          <w:bCs/>
          <w:spacing w:val="-6"/>
          <w:sz w:val="28"/>
          <w:szCs w:val="28"/>
          <w:lang w:val="vi-VN"/>
        </w:rPr>
        <w:t>ương Thủy</w:t>
      </w:r>
    </w:p>
    <w:p w:rsidR="00B94136" w:rsidRPr="00723097" w:rsidRDefault="00B94136" w:rsidP="00B94136">
      <w:pPr>
        <w:widowControl w:val="0"/>
        <w:autoSpaceDE w:val="0"/>
        <w:autoSpaceDN w:val="0"/>
        <w:adjustRightInd w:val="0"/>
        <w:ind w:firstLine="567"/>
        <w:jc w:val="both"/>
        <w:rPr>
          <w:spacing w:val="-6"/>
          <w:sz w:val="28"/>
          <w:szCs w:val="28"/>
          <w:lang/>
        </w:rPr>
      </w:pPr>
      <w:r w:rsidRPr="00723097">
        <w:rPr>
          <w:spacing w:val="-6"/>
          <w:sz w:val="28"/>
          <w:szCs w:val="28"/>
          <w:lang/>
        </w:rPr>
        <w:t>Chỉ đạo Phòng Lao động - TB&amp;XH thị xã, UBND xã Thủy Vân nghiêm túc tổ chức thực hiện các kiến nghị nêu trên.</w:t>
      </w:r>
    </w:p>
    <w:p w:rsidR="00B94136" w:rsidRPr="00723097" w:rsidRDefault="00B94136" w:rsidP="00B94136">
      <w:pPr>
        <w:widowControl w:val="0"/>
        <w:autoSpaceDE w:val="0"/>
        <w:autoSpaceDN w:val="0"/>
        <w:adjustRightInd w:val="0"/>
        <w:ind w:firstLine="567"/>
        <w:jc w:val="both"/>
        <w:rPr>
          <w:spacing w:val="-6"/>
          <w:sz w:val="28"/>
          <w:szCs w:val="28"/>
        </w:rPr>
      </w:pPr>
      <w:r w:rsidRPr="00723097">
        <w:rPr>
          <w:spacing w:val="-6"/>
          <w:sz w:val="28"/>
          <w:szCs w:val="28"/>
          <w:lang/>
        </w:rPr>
        <w:t xml:space="preserve"> Lãnh đạo, chỉ đạo Phòng Lao động-TB&amp;XH, Thanh tra thị xã và các c</w:t>
      </w:r>
      <w:r w:rsidRPr="00723097">
        <w:rPr>
          <w:spacing w:val="-6"/>
          <w:sz w:val="28"/>
          <w:szCs w:val="28"/>
          <w:lang w:val="vi-VN"/>
        </w:rPr>
        <w:t xml:space="preserve">ơ quan liên quan tăng cường </w:t>
      </w:r>
      <w:r w:rsidRPr="00723097">
        <w:rPr>
          <w:spacing w:val="-6"/>
          <w:sz w:val="28"/>
          <w:szCs w:val="28"/>
        </w:rPr>
        <w:t xml:space="preserve">giám sát, </w:t>
      </w:r>
      <w:r w:rsidRPr="00723097">
        <w:rPr>
          <w:spacing w:val="-6"/>
          <w:sz w:val="28"/>
          <w:szCs w:val="28"/>
          <w:lang w:val="vi-VN"/>
        </w:rPr>
        <w:t>kiểm tra, thanh tra việc thực hiện chính sách ưu đ</w:t>
      </w:r>
      <w:r w:rsidRPr="00723097">
        <w:rPr>
          <w:spacing w:val="-6"/>
          <w:sz w:val="28"/>
          <w:szCs w:val="28"/>
        </w:rPr>
        <w:t>ãi NCC, chính sách BTXH trên địa bàn.</w:t>
      </w:r>
    </w:p>
    <w:p w:rsidR="00B94136" w:rsidRPr="00723097" w:rsidRDefault="00B94136" w:rsidP="00B94136">
      <w:pPr>
        <w:widowControl w:val="0"/>
        <w:autoSpaceDE w:val="0"/>
        <w:autoSpaceDN w:val="0"/>
        <w:adjustRightInd w:val="0"/>
        <w:ind w:firstLine="540"/>
        <w:jc w:val="both"/>
        <w:rPr>
          <w:b/>
          <w:bCs/>
          <w:spacing w:val="-6"/>
          <w:sz w:val="28"/>
          <w:szCs w:val="28"/>
          <w:lang/>
        </w:rPr>
      </w:pPr>
      <w:r w:rsidRPr="00723097">
        <w:rPr>
          <w:b/>
          <w:bCs/>
          <w:spacing w:val="-6"/>
          <w:sz w:val="28"/>
          <w:szCs w:val="28"/>
          <w:lang/>
        </w:rPr>
        <w:t>V. Thực hiện kiến nghị và báo cáo</w:t>
      </w:r>
    </w:p>
    <w:p w:rsidR="00B94136" w:rsidRPr="00723097" w:rsidRDefault="00B94136" w:rsidP="00B94136">
      <w:pPr>
        <w:widowControl w:val="0"/>
        <w:autoSpaceDE w:val="0"/>
        <w:autoSpaceDN w:val="0"/>
        <w:adjustRightInd w:val="0"/>
        <w:ind w:firstLine="540"/>
        <w:jc w:val="both"/>
        <w:rPr>
          <w:b/>
          <w:bCs/>
          <w:spacing w:val="-6"/>
          <w:sz w:val="28"/>
          <w:szCs w:val="28"/>
          <w:lang w:val="vi-VN"/>
        </w:rPr>
      </w:pPr>
      <w:r w:rsidRPr="00723097">
        <w:rPr>
          <w:spacing w:val="-6"/>
          <w:sz w:val="28"/>
          <w:szCs w:val="28"/>
          <w:lang/>
        </w:rPr>
        <w:t xml:space="preserve">Đề nghị UBND xã Thủy Vân </w:t>
      </w:r>
      <w:r w:rsidRPr="00723097">
        <w:rPr>
          <w:spacing w:val="-6"/>
          <w:sz w:val="28"/>
          <w:szCs w:val="28"/>
          <w:lang w:val="vi-VN"/>
        </w:rPr>
        <w:t xml:space="preserve">và các cơ quan có liên quan thực hiện các kiến nghị nêu trên gửi về Thanh tra Sở Lao động - TB&amp;XH Thừa Thiên Huế, địa chỉ 18, Nguyễn Sinh Sắc, TP Huế </w:t>
      </w:r>
      <w:r w:rsidRPr="00723097">
        <w:rPr>
          <w:b/>
          <w:bCs/>
          <w:spacing w:val="-6"/>
          <w:sz w:val="28"/>
          <w:szCs w:val="28"/>
          <w:lang w:val="vi-VN"/>
        </w:rPr>
        <w:t xml:space="preserve">trước ngày </w:t>
      </w:r>
      <w:r>
        <w:rPr>
          <w:b/>
          <w:bCs/>
          <w:spacing w:val="-6"/>
          <w:sz w:val="28"/>
          <w:szCs w:val="28"/>
        </w:rPr>
        <w:t>28</w:t>
      </w:r>
      <w:r w:rsidRPr="00723097">
        <w:rPr>
          <w:b/>
          <w:bCs/>
          <w:spacing w:val="-6"/>
          <w:sz w:val="28"/>
          <w:szCs w:val="28"/>
          <w:lang w:val="vi-VN"/>
        </w:rPr>
        <w:t>/</w:t>
      </w:r>
      <w:r>
        <w:rPr>
          <w:b/>
          <w:bCs/>
          <w:spacing w:val="-6"/>
          <w:sz w:val="28"/>
          <w:szCs w:val="28"/>
        </w:rPr>
        <w:t>7</w:t>
      </w:r>
      <w:r w:rsidRPr="00723097">
        <w:rPr>
          <w:b/>
          <w:bCs/>
          <w:spacing w:val="-6"/>
          <w:sz w:val="28"/>
          <w:szCs w:val="28"/>
          <w:lang w:val="vi-VN"/>
        </w:rPr>
        <w:t>/2017.</w:t>
      </w:r>
    </w:p>
    <w:p w:rsidR="00B94136" w:rsidRPr="00723097" w:rsidRDefault="00B94136" w:rsidP="00B94136">
      <w:pPr>
        <w:widowControl w:val="0"/>
        <w:autoSpaceDE w:val="0"/>
        <w:autoSpaceDN w:val="0"/>
        <w:adjustRightInd w:val="0"/>
        <w:ind w:firstLine="540"/>
        <w:jc w:val="both"/>
        <w:rPr>
          <w:spacing w:val="-6"/>
          <w:sz w:val="28"/>
          <w:szCs w:val="28"/>
        </w:rPr>
      </w:pPr>
      <w:r w:rsidRPr="00723097">
        <w:rPr>
          <w:spacing w:val="-6"/>
          <w:sz w:val="28"/>
          <w:szCs w:val="28"/>
          <w:lang/>
        </w:rPr>
        <w:t xml:space="preserve">Trên đây là kết luận thanh tra việc thực hiện chính sách </w:t>
      </w:r>
      <w:r w:rsidRPr="00723097">
        <w:rPr>
          <w:spacing w:val="-6"/>
          <w:sz w:val="28"/>
          <w:szCs w:val="28"/>
          <w:lang w:val="vi-VN"/>
        </w:rPr>
        <w:t>ưu đ</w:t>
      </w:r>
      <w:r w:rsidRPr="00723097">
        <w:rPr>
          <w:spacing w:val="-6"/>
          <w:sz w:val="28"/>
          <w:szCs w:val="28"/>
        </w:rPr>
        <w:t>ãi NCC</w:t>
      </w:r>
      <w:r w:rsidRPr="00723097">
        <w:rPr>
          <w:spacing w:val="-6"/>
          <w:sz w:val="28"/>
          <w:szCs w:val="28"/>
          <w:lang w:val="vi-VN"/>
        </w:rPr>
        <w:t>, chính sách BTXH tại x</w:t>
      </w:r>
      <w:r w:rsidRPr="00723097">
        <w:rPr>
          <w:spacing w:val="-6"/>
          <w:sz w:val="28"/>
          <w:szCs w:val="28"/>
        </w:rPr>
        <w:t>ã Thủy Vân. Kết luận thanh tra khách quan, trung thực, nghiêm túc theo quy định của pháp luật./.</w:t>
      </w:r>
    </w:p>
    <w:p w:rsidR="00B94136" w:rsidRPr="00723097" w:rsidRDefault="00B94136" w:rsidP="00B94136">
      <w:pPr>
        <w:widowControl w:val="0"/>
        <w:autoSpaceDE w:val="0"/>
        <w:autoSpaceDN w:val="0"/>
        <w:adjustRightInd w:val="0"/>
        <w:ind w:firstLine="709"/>
        <w:jc w:val="both"/>
        <w:rPr>
          <w:spacing w:val="-6"/>
          <w:sz w:val="16"/>
          <w:szCs w:val="28"/>
          <w:lang/>
        </w:rPr>
      </w:pPr>
    </w:p>
    <w:tbl>
      <w:tblPr>
        <w:tblW w:w="0" w:type="auto"/>
        <w:tblInd w:w="110" w:type="dxa"/>
        <w:tblLayout w:type="fixed"/>
        <w:tblLook w:val="0000"/>
      </w:tblPr>
      <w:tblGrid>
        <w:gridCol w:w="4410"/>
        <w:gridCol w:w="5310"/>
      </w:tblGrid>
      <w:tr w:rsidR="00B94136" w:rsidRPr="00723097" w:rsidTr="00826D3A">
        <w:tblPrEx>
          <w:tblCellMar>
            <w:top w:w="0" w:type="dxa"/>
            <w:bottom w:w="0" w:type="dxa"/>
          </w:tblCellMar>
        </w:tblPrEx>
        <w:trPr>
          <w:trHeight w:val="1"/>
        </w:trPr>
        <w:tc>
          <w:tcPr>
            <w:tcW w:w="4410" w:type="dxa"/>
            <w:tcBorders>
              <w:top w:val="nil"/>
              <w:left w:val="nil"/>
              <w:bottom w:val="nil"/>
              <w:right w:val="nil"/>
            </w:tcBorders>
            <w:shd w:val="clear" w:color="000000" w:fill="FFFFFF"/>
          </w:tcPr>
          <w:p w:rsidR="00B94136" w:rsidRPr="00723097" w:rsidRDefault="00B94136" w:rsidP="00826D3A">
            <w:pPr>
              <w:widowControl w:val="0"/>
              <w:autoSpaceDE w:val="0"/>
              <w:autoSpaceDN w:val="0"/>
              <w:adjustRightInd w:val="0"/>
              <w:jc w:val="both"/>
              <w:rPr>
                <w:b/>
                <w:bCs/>
                <w:spacing w:val="-6"/>
                <w:lang w:val="vi-VN"/>
              </w:rPr>
            </w:pPr>
            <w:r w:rsidRPr="00723097">
              <w:rPr>
                <w:b/>
                <w:bCs/>
                <w:i/>
                <w:iCs/>
                <w:spacing w:val="-6"/>
                <w:lang/>
              </w:rPr>
              <w:t>N</w:t>
            </w:r>
            <w:r w:rsidRPr="00723097">
              <w:rPr>
                <w:b/>
                <w:bCs/>
                <w:i/>
                <w:iCs/>
                <w:spacing w:val="-6"/>
                <w:lang w:val="vi-VN"/>
              </w:rPr>
              <w:t>ơi nhận:</w:t>
            </w:r>
          </w:p>
          <w:p w:rsidR="00B94136" w:rsidRPr="00723097" w:rsidRDefault="00B94136" w:rsidP="00826D3A">
            <w:pPr>
              <w:widowControl w:val="0"/>
              <w:autoSpaceDE w:val="0"/>
              <w:autoSpaceDN w:val="0"/>
              <w:adjustRightInd w:val="0"/>
              <w:ind w:hanging="108"/>
              <w:jc w:val="both"/>
              <w:rPr>
                <w:spacing w:val="-6"/>
                <w:lang/>
              </w:rPr>
            </w:pPr>
            <w:r w:rsidRPr="00723097">
              <w:rPr>
                <w:spacing w:val="-6"/>
                <w:sz w:val="22"/>
                <w:szCs w:val="22"/>
                <w:lang/>
              </w:rPr>
              <w:t>- Sở Lao động - TB&amp;XH: Đ/c Giám đốc, các đ/c Phó giám đốc phụ trách (Để báo cáo);</w:t>
            </w:r>
          </w:p>
          <w:p w:rsidR="00B94136" w:rsidRPr="00723097" w:rsidRDefault="00B94136" w:rsidP="00826D3A">
            <w:pPr>
              <w:widowControl w:val="0"/>
              <w:autoSpaceDE w:val="0"/>
              <w:autoSpaceDN w:val="0"/>
              <w:adjustRightInd w:val="0"/>
              <w:ind w:hanging="108"/>
              <w:jc w:val="both"/>
              <w:rPr>
                <w:spacing w:val="-6"/>
                <w:lang w:val="vi-VN"/>
              </w:rPr>
            </w:pPr>
            <w:r w:rsidRPr="00723097">
              <w:rPr>
                <w:spacing w:val="-6"/>
                <w:sz w:val="22"/>
                <w:szCs w:val="22"/>
                <w:lang/>
              </w:rPr>
              <w:t>- UBND thị xã H</w:t>
            </w:r>
            <w:r w:rsidRPr="00723097">
              <w:rPr>
                <w:spacing w:val="-6"/>
                <w:sz w:val="22"/>
                <w:szCs w:val="22"/>
                <w:lang w:val="vi-VN"/>
              </w:rPr>
              <w:t xml:space="preserve">ương Thủy (Để chỉ đạo); </w:t>
            </w:r>
          </w:p>
          <w:p w:rsidR="00B94136" w:rsidRPr="00723097" w:rsidRDefault="00B94136" w:rsidP="00826D3A">
            <w:pPr>
              <w:widowControl w:val="0"/>
              <w:autoSpaceDE w:val="0"/>
              <w:autoSpaceDN w:val="0"/>
              <w:adjustRightInd w:val="0"/>
              <w:ind w:hanging="108"/>
              <w:jc w:val="both"/>
              <w:rPr>
                <w:spacing w:val="-6"/>
                <w:sz w:val="22"/>
                <w:szCs w:val="22"/>
                <w:lang/>
              </w:rPr>
            </w:pPr>
            <w:r w:rsidRPr="00723097">
              <w:rPr>
                <w:spacing w:val="-6"/>
                <w:sz w:val="22"/>
                <w:szCs w:val="22"/>
                <w:lang/>
              </w:rPr>
              <w:t>- Các Phòng NCC, BTXH Sở Lao động -TB&amp;XH;</w:t>
            </w:r>
          </w:p>
          <w:p w:rsidR="00B94136" w:rsidRPr="00723097" w:rsidRDefault="00B94136" w:rsidP="00826D3A">
            <w:pPr>
              <w:widowControl w:val="0"/>
              <w:autoSpaceDE w:val="0"/>
              <w:autoSpaceDN w:val="0"/>
              <w:adjustRightInd w:val="0"/>
              <w:ind w:hanging="108"/>
              <w:jc w:val="both"/>
              <w:rPr>
                <w:spacing w:val="-6"/>
                <w:sz w:val="22"/>
                <w:szCs w:val="22"/>
                <w:lang w:val="vi-VN"/>
              </w:rPr>
            </w:pPr>
            <w:r w:rsidRPr="00723097">
              <w:rPr>
                <w:spacing w:val="-6"/>
                <w:sz w:val="22"/>
                <w:szCs w:val="22"/>
                <w:lang/>
              </w:rPr>
              <w:t>- Phòng Lao động -TB&amp;XH thị xã H</w:t>
            </w:r>
            <w:r w:rsidRPr="00723097">
              <w:rPr>
                <w:spacing w:val="-6"/>
                <w:sz w:val="22"/>
                <w:szCs w:val="22"/>
                <w:lang w:val="vi-VN"/>
              </w:rPr>
              <w:t>ương Thủy;</w:t>
            </w:r>
          </w:p>
          <w:p w:rsidR="00B94136" w:rsidRPr="00723097" w:rsidRDefault="00B94136" w:rsidP="00826D3A">
            <w:pPr>
              <w:widowControl w:val="0"/>
              <w:autoSpaceDE w:val="0"/>
              <w:autoSpaceDN w:val="0"/>
              <w:adjustRightInd w:val="0"/>
              <w:ind w:hanging="108"/>
              <w:jc w:val="both"/>
              <w:rPr>
                <w:spacing w:val="-6"/>
                <w:lang w:val="vi-VN"/>
              </w:rPr>
            </w:pPr>
            <w:r w:rsidRPr="00723097">
              <w:rPr>
                <w:spacing w:val="-6"/>
                <w:sz w:val="22"/>
                <w:szCs w:val="22"/>
                <w:lang/>
              </w:rPr>
              <w:t>- B</w:t>
            </w:r>
            <w:r w:rsidRPr="00723097">
              <w:rPr>
                <w:spacing w:val="-6"/>
                <w:sz w:val="22"/>
                <w:szCs w:val="22"/>
                <w:lang w:val="vi-VN"/>
              </w:rPr>
              <w:t>ưu điện thị x</w:t>
            </w:r>
            <w:r w:rsidRPr="00723097">
              <w:rPr>
                <w:spacing w:val="-6"/>
                <w:sz w:val="22"/>
                <w:szCs w:val="22"/>
              </w:rPr>
              <w:t>ã H</w:t>
            </w:r>
            <w:r w:rsidRPr="00723097">
              <w:rPr>
                <w:spacing w:val="-6"/>
                <w:sz w:val="22"/>
                <w:szCs w:val="22"/>
                <w:lang w:val="vi-VN"/>
              </w:rPr>
              <w:t>ương Thủy;</w:t>
            </w:r>
          </w:p>
          <w:p w:rsidR="00B94136" w:rsidRPr="00723097" w:rsidRDefault="00B94136" w:rsidP="00826D3A">
            <w:pPr>
              <w:widowControl w:val="0"/>
              <w:autoSpaceDE w:val="0"/>
              <w:autoSpaceDN w:val="0"/>
              <w:adjustRightInd w:val="0"/>
              <w:ind w:hanging="108"/>
              <w:jc w:val="both"/>
              <w:rPr>
                <w:spacing w:val="-6"/>
                <w:lang/>
              </w:rPr>
            </w:pPr>
            <w:r w:rsidRPr="00723097">
              <w:rPr>
                <w:spacing w:val="-6"/>
                <w:sz w:val="22"/>
                <w:szCs w:val="22"/>
                <w:lang/>
              </w:rPr>
              <w:t>- Đảng ủy, HĐND, UBND xã Thủy Vân;</w:t>
            </w:r>
          </w:p>
          <w:p w:rsidR="00B94136" w:rsidRPr="00723097" w:rsidRDefault="00B94136" w:rsidP="00826D3A">
            <w:pPr>
              <w:widowControl w:val="0"/>
              <w:autoSpaceDE w:val="0"/>
              <w:autoSpaceDN w:val="0"/>
              <w:adjustRightInd w:val="0"/>
              <w:ind w:hanging="108"/>
              <w:jc w:val="both"/>
              <w:rPr>
                <w:spacing w:val="-6"/>
                <w:lang w:val="vi-VN"/>
              </w:rPr>
            </w:pPr>
            <w:r w:rsidRPr="00723097">
              <w:rPr>
                <w:spacing w:val="-6"/>
                <w:sz w:val="22"/>
                <w:szCs w:val="22"/>
                <w:lang/>
              </w:rPr>
              <w:t>- L</w:t>
            </w:r>
            <w:r w:rsidRPr="00723097">
              <w:rPr>
                <w:spacing w:val="-6"/>
                <w:sz w:val="22"/>
                <w:szCs w:val="22"/>
                <w:lang w:val="vi-VN"/>
              </w:rPr>
              <w:t>ưu VT, hồ sơ thanh tra.</w:t>
            </w:r>
          </w:p>
          <w:p w:rsidR="00B94136" w:rsidRPr="00723097" w:rsidRDefault="00B94136" w:rsidP="00826D3A">
            <w:pPr>
              <w:widowControl w:val="0"/>
              <w:autoSpaceDE w:val="0"/>
              <w:autoSpaceDN w:val="0"/>
              <w:adjustRightInd w:val="0"/>
              <w:jc w:val="both"/>
              <w:rPr>
                <w:rFonts w:ascii="Calibri" w:hAnsi="Calibri" w:cs="Calibri"/>
                <w:spacing w:val="-6"/>
                <w:sz w:val="22"/>
                <w:szCs w:val="22"/>
                <w:lang/>
              </w:rPr>
            </w:pPr>
          </w:p>
        </w:tc>
        <w:tc>
          <w:tcPr>
            <w:tcW w:w="5310" w:type="dxa"/>
            <w:tcBorders>
              <w:top w:val="nil"/>
              <w:left w:val="nil"/>
              <w:bottom w:val="nil"/>
              <w:right w:val="nil"/>
            </w:tcBorders>
            <w:shd w:val="clear" w:color="000000" w:fill="FFFFFF"/>
          </w:tcPr>
          <w:p w:rsidR="00B94136" w:rsidRPr="00723097" w:rsidRDefault="00B94136" w:rsidP="00826D3A">
            <w:pPr>
              <w:widowControl w:val="0"/>
              <w:autoSpaceDE w:val="0"/>
              <w:autoSpaceDN w:val="0"/>
              <w:adjustRightInd w:val="0"/>
              <w:jc w:val="center"/>
              <w:rPr>
                <w:b/>
                <w:bCs/>
                <w:spacing w:val="-6"/>
                <w:sz w:val="28"/>
                <w:szCs w:val="28"/>
                <w:lang/>
              </w:rPr>
            </w:pPr>
            <w:r w:rsidRPr="00723097">
              <w:rPr>
                <w:b/>
                <w:bCs/>
                <w:spacing w:val="-6"/>
                <w:sz w:val="28"/>
                <w:szCs w:val="28"/>
                <w:lang/>
              </w:rPr>
              <w:t>CHÁNH THANH TRA</w:t>
            </w:r>
          </w:p>
          <w:p w:rsidR="00B94136" w:rsidRPr="00723097" w:rsidRDefault="00B94136" w:rsidP="00826D3A">
            <w:pPr>
              <w:widowControl w:val="0"/>
              <w:autoSpaceDE w:val="0"/>
              <w:autoSpaceDN w:val="0"/>
              <w:adjustRightInd w:val="0"/>
              <w:jc w:val="center"/>
              <w:rPr>
                <w:b/>
                <w:bCs/>
                <w:spacing w:val="-6"/>
                <w:sz w:val="28"/>
                <w:szCs w:val="28"/>
                <w:lang/>
              </w:rPr>
            </w:pPr>
          </w:p>
          <w:p w:rsidR="00B94136" w:rsidRPr="006A1439" w:rsidRDefault="006A1439" w:rsidP="00826D3A">
            <w:pPr>
              <w:widowControl w:val="0"/>
              <w:autoSpaceDE w:val="0"/>
              <w:autoSpaceDN w:val="0"/>
              <w:adjustRightInd w:val="0"/>
              <w:rPr>
                <w:bCs/>
                <w:spacing w:val="-6"/>
                <w:sz w:val="28"/>
                <w:szCs w:val="28"/>
                <w:lang/>
              </w:rPr>
            </w:pPr>
            <w:r>
              <w:rPr>
                <w:b/>
                <w:bCs/>
                <w:spacing w:val="-6"/>
                <w:sz w:val="28"/>
                <w:szCs w:val="28"/>
                <w:lang/>
              </w:rPr>
              <w:t xml:space="preserve">                                    </w:t>
            </w:r>
            <w:r w:rsidRPr="006A1439">
              <w:rPr>
                <w:bCs/>
                <w:spacing w:val="-6"/>
                <w:sz w:val="28"/>
                <w:szCs w:val="28"/>
                <w:lang/>
              </w:rPr>
              <w:t>Đã ký</w:t>
            </w:r>
          </w:p>
          <w:p w:rsidR="00B94136" w:rsidRPr="00723097" w:rsidRDefault="00B94136" w:rsidP="00826D3A">
            <w:pPr>
              <w:widowControl w:val="0"/>
              <w:autoSpaceDE w:val="0"/>
              <w:autoSpaceDN w:val="0"/>
              <w:adjustRightInd w:val="0"/>
              <w:jc w:val="center"/>
              <w:rPr>
                <w:b/>
                <w:bCs/>
                <w:spacing w:val="-6"/>
                <w:sz w:val="46"/>
                <w:szCs w:val="46"/>
                <w:lang/>
              </w:rPr>
            </w:pPr>
          </w:p>
          <w:p w:rsidR="00B94136" w:rsidRPr="00723097" w:rsidRDefault="00B94136" w:rsidP="00826D3A">
            <w:pPr>
              <w:widowControl w:val="0"/>
              <w:autoSpaceDE w:val="0"/>
              <w:autoSpaceDN w:val="0"/>
              <w:adjustRightInd w:val="0"/>
              <w:jc w:val="center"/>
              <w:rPr>
                <w:rFonts w:ascii="Calibri" w:hAnsi="Calibri" w:cs="Calibri"/>
                <w:spacing w:val="-6"/>
                <w:sz w:val="22"/>
                <w:szCs w:val="22"/>
                <w:lang/>
              </w:rPr>
            </w:pPr>
            <w:r w:rsidRPr="00723097">
              <w:rPr>
                <w:b/>
                <w:bCs/>
                <w:spacing w:val="-6"/>
                <w:sz w:val="28"/>
                <w:szCs w:val="28"/>
                <w:lang/>
              </w:rPr>
              <w:t>Trần Văn Trung</w:t>
            </w:r>
          </w:p>
        </w:tc>
      </w:tr>
    </w:tbl>
    <w:p w:rsidR="00B94136" w:rsidRPr="00723097" w:rsidRDefault="00B94136" w:rsidP="00B94136">
      <w:pPr>
        <w:widowControl w:val="0"/>
        <w:autoSpaceDE w:val="0"/>
        <w:autoSpaceDN w:val="0"/>
        <w:adjustRightInd w:val="0"/>
        <w:ind w:firstLine="709"/>
        <w:jc w:val="both"/>
        <w:rPr>
          <w:spacing w:val="-6"/>
          <w:sz w:val="28"/>
          <w:szCs w:val="28"/>
          <w:lang/>
        </w:rPr>
      </w:pPr>
    </w:p>
    <w:p w:rsidR="00B94136" w:rsidRPr="00723097" w:rsidRDefault="00B94136" w:rsidP="00B94136">
      <w:pPr>
        <w:widowControl w:val="0"/>
        <w:autoSpaceDE w:val="0"/>
        <w:autoSpaceDN w:val="0"/>
        <w:adjustRightInd w:val="0"/>
        <w:ind w:firstLine="540"/>
        <w:jc w:val="both"/>
        <w:rPr>
          <w:spacing w:val="-6"/>
          <w:sz w:val="28"/>
          <w:szCs w:val="28"/>
          <w:lang/>
        </w:rPr>
      </w:pPr>
    </w:p>
    <w:p w:rsidR="00B94136" w:rsidRPr="00723097" w:rsidRDefault="00B94136" w:rsidP="00B94136">
      <w:pPr>
        <w:widowControl w:val="0"/>
        <w:autoSpaceDE w:val="0"/>
        <w:autoSpaceDN w:val="0"/>
        <w:adjustRightInd w:val="0"/>
        <w:ind w:firstLine="540"/>
        <w:jc w:val="both"/>
        <w:rPr>
          <w:spacing w:val="-6"/>
          <w:lang/>
        </w:rPr>
      </w:pPr>
    </w:p>
    <w:p w:rsidR="00B94136" w:rsidRPr="00723097" w:rsidRDefault="00B94136" w:rsidP="00B94136">
      <w:pPr>
        <w:widowControl w:val="0"/>
        <w:rPr>
          <w:spacing w:val="-6"/>
        </w:rPr>
      </w:pPr>
    </w:p>
    <w:p w:rsidR="004648D5" w:rsidRDefault="004648D5"/>
    <w:sectPr w:rsidR="004648D5" w:rsidSect="00214234">
      <w:footerReference w:type="default" r:id="rId7"/>
      <w:pgSz w:w="12240" w:h="15840"/>
      <w:pgMar w:top="864" w:right="1008" w:bottom="432" w:left="1584" w:header="72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07B" w:rsidRDefault="00D3507B" w:rsidP="00B94136">
      <w:r>
        <w:separator/>
      </w:r>
    </w:p>
  </w:endnote>
  <w:endnote w:type="continuationSeparator" w:id="1">
    <w:p w:rsidR="00D3507B" w:rsidRDefault="00D3507B" w:rsidP="00B941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EF2" w:rsidRDefault="00D3507B">
    <w:pPr>
      <w:pStyle w:val="Footer"/>
      <w:jc w:val="right"/>
    </w:pPr>
    <w:r>
      <w:fldChar w:fldCharType="begin"/>
    </w:r>
    <w:r>
      <w:instrText xml:space="preserve"> PAGE   \* MERGEFOR</w:instrText>
    </w:r>
    <w:r>
      <w:instrText xml:space="preserve">MAT </w:instrText>
    </w:r>
    <w:r>
      <w:fldChar w:fldCharType="separate"/>
    </w:r>
    <w:r w:rsidR="006A1439">
      <w:rPr>
        <w:noProof/>
      </w:rPr>
      <w:t>4</w:t>
    </w:r>
    <w:r>
      <w:rPr>
        <w:noProof/>
      </w:rPr>
      <w:fldChar w:fldCharType="end"/>
    </w:r>
  </w:p>
  <w:p w:rsidR="00217677" w:rsidRDefault="00D350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07B" w:rsidRDefault="00D3507B" w:rsidP="00B94136">
      <w:r>
        <w:separator/>
      </w:r>
    </w:p>
  </w:footnote>
  <w:footnote w:type="continuationSeparator" w:id="1">
    <w:p w:rsidR="00D3507B" w:rsidRDefault="00D3507B" w:rsidP="00B94136">
      <w:r>
        <w:continuationSeparator/>
      </w:r>
    </w:p>
  </w:footnote>
  <w:footnote w:id="2">
    <w:p w:rsidR="00B94136" w:rsidRPr="00EC207F" w:rsidRDefault="00B94136" w:rsidP="00B94136">
      <w:pPr>
        <w:spacing w:before="20" w:after="20"/>
        <w:jc w:val="both"/>
        <w:rPr>
          <w:bCs/>
          <w:spacing w:val="-2"/>
          <w:sz w:val="20"/>
          <w:szCs w:val="20"/>
          <w:lang w:val="pt-PT"/>
        </w:rPr>
      </w:pPr>
      <w:r>
        <w:rPr>
          <w:rStyle w:val="FootnoteReference"/>
        </w:rPr>
        <w:footnoteRef/>
      </w:r>
      <w:r w:rsidRPr="00EC207F">
        <w:rPr>
          <w:bCs/>
          <w:spacing w:val="-2"/>
          <w:sz w:val="20"/>
          <w:szCs w:val="20"/>
          <w:lang w:val="pt-PT"/>
        </w:rPr>
        <w:t xml:space="preserve">gồm: </w:t>
      </w:r>
      <w:r w:rsidRPr="00EC207F">
        <w:rPr>
          <w:spacing w:val="-2"/>
          <w:sz w:val="20"/>
          <w:szCs w:val="20"/>
        </w:rPr>
        <w:t>28 định suất Thương binh (viết  tắt TB), 03 định suất bệnh binh (viết tắt BB), 01 định suất Bà mẹ Việt Nam Anh hùng (viết tắt VNAH), 01 định suất Người phục vụ Bà mẹ VNAH, 25 định suất Tuất liệt sỹ (viết tắt TLS), 16 định suất Người có công giúp đỡ cách mạng (viết tắt NCC GĐCM), 05 định suất người hoạt động kháng chiến bị nhiễm chất độc hóa học, 01 định suất Con đẻ người hoạt động kháng chiến bị nhiễm chất độc hóa học, 24 định suất Tù đày</w:t>
      </w:r>
      <w:r w:rsidRPr="00EC207F">
        <w:rPr>
          <w:spacing w:val="-2"/>
          <w:sz w:val="20"/>
          <w:szCs w:val="20"/>
          <w:lang w:val="pt-PT"/>
        </w:rPr>
        <w:t>.</w:t>
      </w:r>
    </w:p>
  </w:footnote>
  <w:footnote w:id="3">
    <w:p w:rsidR="00B94136" w:rsidRPr="00EC207F" w:rsidRDefault="00B94136" w:rsidP="00B94136">
      <w:pPr>
        <w:widowControl w:val="0"/>
        <w:jc w:val="both"/>
        <w:rPr>
          <w:sz w:val="20"/>
          <w:szCs w:val="20"/>
        </w:rPr>
      </w:pPr>
      <w:r>
        <w:rPr>
          <w:rStyle w:val="FootnoteReference"/>
        </w:rPr>
        <w:footnoteRef/>
      </w:r>
      <w:r w:rsidRPr="0081275B">
        <w:rPr>
          <w:sz w:val="20"/>
          <w:szCs w:val="20"/>
          <w:lang w:val="pt-PT"/>
        </w:rPr>
        <w:t xml:space="preserve">gồm: </w:t>
      </w:r>
      <w:r w:rsidRPr="00EC207F">
        <w:rPr>
          <w:sz w:val="20"/>
          <w:szCs w:val="20"/>
          <w:lang w:val="pt-PT"/>
        </w:rPr>
        <w:t>01 Người đơn thân nghèo đang nuôi con dưới 16 tuổi, 03 Người cao tuổi cô đơn thuộc hộ nghèo dưới 80 tuổi, 172 Người từ đủ 80 tuổi trở lên, 9 người khuyết tật (viết tắt NKT) đặc biệt nặng (viết tắt ĐBN), 5 NKT ĐBN là người cao tuổi; 4 NKT ĐBN là trẻ em, 92 người khuyết tật nặng</w:t>
      </w:r>
      <w:r>
        <w:rPr>
          <w:sz w:val="20"/>
          <w:szCs w:val="20"/>
          <w:lang w:val="pt-PT"/>
        </w:rPr>
        <w:t xml:space="preserve"> </w:t>
      </w:r>
      <w:r w:rsidRPr="00EC207F">
        <w:rPr>
          <w:sz w:val="20"/>
          <w:szCs w:val="20"/>
          <w:lang w:val="pt-PT"/>
        </w:rPr>
        <w:t>(viết tắt NKT</w:t>
      </w:r>
      <w:r>
        <w:rPr>
          <w:sz w:val="20"/>
          <w:szCs w:val="20"/>
          <w:lang w:val="pt-PT"/>
        </w:rPr>
        <w:t>N)</w:t>
      </w:r>
      <w:r w:rsidRPr="00EC207F">
        <w:rPr>
          <w:sz w:val="20"/>
          <w:szCs w:val="20"/>
          <w:lang w:val="pt-PT"/>
        </w:rPr>
        <w:t>, 84 NKT</w:t>
      </w:r>
      <w:r>
        <w:rPr>
          <w:sz w:val="20"/>
          <w:szCs w:val="20"/>
          <w:lang w:val="pt-PT"/>
        </w:rPr>
        <w:t>N là người cao tuổi, 9 NKTN</w:t>
      </w:r>
      <w:r w:rsidRPr="00EC207F">
        <w:rPr>
          <w:sz w:val="20"/>
          <w:szCs w:val="20"/>
          <w:lang w:val="pt-PT"/>
        </w:rPr>
        <w:t xml:space="preserve"> là trẻ em,  9 Gia đình nhận chăm sóc 1 NKT ĐBN</w:t>
      </w:r>
      <w:r>
        <w:rPr>
          <w:sz w:val="20"/>
          <w:szCs w:val="20"/>
          <w:lang w:val="pt-PT"/>
        </w:rPr>
        <w:t>.</w:t>
      </w:r>
    </w:p>
  </w:footnote>
  <w:footnote w:id="4">
    <w:p w:rsidR="00B94136" w:rsidRPr="00981572" w:rsidRDefault="00B94136" w:rsidP="00B94136">
      <w:pPr>
        <w:widowControl w:val="0"/>
        <w:jc w:val="both"/>
        <w:rPr>
          <w:sz w:val="20"/>
          <w:szCs w:val="20"/>
          <w:lang w:val="pt-PT"/>
        </w:rPr>
      </w:pPr>
      <w:r w:rsidRPr="00AC57A4">
        <w:rPr>
          <w:rStyle w:val="FootnoteReference"/>
        </w:rPr>
        <w:footnoteRef/>
      </w:r>
      <w:r w:rsidRPr="00755D8E">
        <w:rPr>
          <w:sz w:val="20"/>
          <w:szCs w:val="20"/>
        </w:rPr>
        <w:t xml:space="preserve"> </w:t>
      </w:r>
      <w:r>
        <w:rPr>
          <w:sz w:val="20"/>
          <w:szCs w:val="20"/>
          <w:lang w:val="pt-PT"/>
        </w:rPr>
        <w:t>Điều 8 Nghị định số 136/2013/NĐ-CP</w:t>
      </w:r>
      <w:r w:rsidRPr="008310B1">
        <w:rPr>
          <w:sz w:val="20"/>
          <w:szCs w:val="20"/>
        </w:rPr>
        <w:t xml:space="preserve"> </w:t>
      </w:r>
      <w:r w:rsidRPr="00AC57A4">
        <w:rPr>
          <w:sz w:val="20"/>
          <w:szCs w:val="20"/>
        </w:rPr>
        <w:t>ngày 21/10/2013 của Chính phủ</w:t>
      </w:r>
      <w:r>
        <w:rPr>
          <w:sz w:val="20"/>
          <w:szCs w:val="20"/>
          <w:lang w:val="pt-PT"/>
        </w:rPr>
        <w:t>.</w:t>
      </w:r>
    </w:p>
  </w:footnote>
  <w:footnote w:id="5">
    <w:p w:rsidR="00B94136" w:rsidRPr="00AC57A4" w:rsidRDefault="00B94136" w:rsidP="00B94136">
      <w:pPr>
        <w:widowControl w:val="0"/>
        <w:spacing w:line="247" w:lineRule="auto"/>
        <w:jc w:val="both"/>
        <w:rPr>
          <w:sz w:val="20"/>
          <w:szCs w:val="20"/>
        </w:rPr>
      </w:pPr>
      <w:r w:rsidRPr="00AC57A4">
        <w:rPr>
          <w:rStyle w:val="FootnoteReference"/>
        </w:rPr>
        <w:footnoteRef/>
      </w:r>
      <w:r w:rsidRPr="00AC57A4">
        <w:t xml:space="preserve"> </w:t>
      </w:r>
      <w:r w:rsidRPr="00AC57A4">
        <w:rPr>
          <w:sz w:val="20"/>
          <w:szCs w:val="20"/>
        </w:rPr>
        <w:t>Điều 32 Nghị định số 136/2013/NĐ-CP ngày 21/10/2013 của Chính phủ.</w:t>
      </w:r>
    </w:p>
  </w:footnote>
  <w:footnote w:id="6">
    <w:p w:rsidR="00B94136" w:rsidRPr="00AC57A4" w:rsidRDefault="00B94136" w:rsidP="00B94136">
      <w:pPr>
        <w:widowControl w:val="0"/>
        <w:spacing w:line="247" w:lineRule="auto"/>
        <w:jc w:val="both"/>
        <w:rPr>
          <w:color w:val="FF0000"/>
          <w:sz w:val="20"/>
          <w:szCs w:val="20"/>
        </w:rPr>
      </w:pPr>
      <w:r w:rsidRPr="00AC57A4">
        <w:rPr>
          <w:rStyle w:val="FootnoteReference"/>
        </w:rPr>
        <w:footnoteRef/>
      </w:r>
      <w:r w:rsidRPr="00AC57A4">
        <w:t xml:space="preserve"> </w:t>
      </w:r>
      <w:r w:rsidRPr="00AC57A4">
        <w:rPr>
          <w:sz w:val="20"/>
          <w:szCs w:val="20"/>
        </w:rPr>
        <w:t xml:space="preserve">Điều </w:t>
      </w:r>
      <w:r>
        <w:rPr>
          <w:sz w:val="20"/>
          <w:szCs w:val="20"/>
        </w:rPr>
        <w:t>8</w:t>
      </w:r>
      <w:r w:rsidRPr="00AC57A4">
        <w:rPr>
          <w:sz w:val="20"/>
          <w:szCs w:val="20"/>
        </w:rPr>
        <w:t xml:space="preserve"> </w:t>
      </w:r>
      <w:r w:rsidRPr="00AC57A4">
        <w:rPr>
          <w:sz w:val="20"/>
          <w:szCs w:val="20"/>
          <w:lang w:val="pt-PT"/>
        </w:rPr>
        <w:t>Nghị định số 136/</w:t>
      </w:r>
      <w:r w:rsidRPr="00AC57A4">
        <w:rPr>
          <w:spacing w:val="-6"/>
          <w:sz w:val="20"/>
          <w:szCs w:val="20"/>
          <w:lang w:val="pt-PT"/>
        </w:rPr>
        <w:t>2013/NĐ-CP ngày 21/10/2013 của Chính phủ; Điều 21 Nghị định số 28/2012/NĐ-CP ngày 10/4/2012 của Chính phủ</w:t>
      </w:r>
      <w:r>
        <w:rPr>
          <w:spacing w:val="-6"/>
          <w:sz w:val="20"/>
          <w:szCs w:val="20"/>
          <w:lang w:val="pt-PT"/>
        </w:rPr>
        <w:t>.</w:t>
      </w:r>
    </w:p>
  </w:footnote>
  <w:footnote w:id="7">
    <w:p w:rsidR="00B94136" w:rsidRPr="00AC57A4" w:rsidRDefault="00B94136" w:rsidP="00B94136">
      <w:pPr>
        <w:widowControl w:val="0"/>
        <w:spacing w:line="247" w:lineRule="auto"/>
        <w:jc w:val="both"/>
        <w:rPr>
          <w:color w:val="FF0000"/>
          <w:sz w:val="20"/>
          <w:szCs w:val="20"/>
        </w:rPr>
      </w:pPr>
      <w:r w:rsidRPr="00AC57A4">
        <w:rPr>
          <w:rStyle w:val="FootnoteReference"/>
        </w:rPr>
        <w:footnoteRef/>
      </w:r>
      <w:r w:rsidRPr="00AC57A4">
        <w:t xml:space="preserve"> </w:t>
      </w:r>
      <w:r w:rsidRPr="00AC57A4">
        <w:rPr>
          <w:sz w:val="20"/>
          <w:szCs w:val="20"/>
        </w:rPr>
        <w:t xml:space="preserve">Điều </w:t>
      </w:r>
      <w:r>
        <w:rPr>
          <w:sz w:val="20"/>
          <w:szCs w:val="20"/>
        </w:rPr>
        <w:t>8</w:t>
      </w:r>
      <w:r w:rsidRPr="00AC57A4">
        <w:rPr>
          <w:sz w:val="20"/>
          <w:szCs w:val="20"/>
        </w:rPr>
        <w:t xml:space="preserve"> </w:t>
      </w:r>
      <w:r w:rsidRPr="00AC57A4">
        <w:rPr>
          <w:sz w:val="20"/>
          <w:szCs w:val="20"/>
          <w:lang w:val="pt-PT"/>
        </w:rPr>
        <w:t>Nghị định số 136/</w:t>
      </w:r>
      <w:r w:rsidRPr="00AC57A4">
        <w:rPr>
          <w:spacing w:val="-6"/>
          <w:sz w:val="20"/>
          <w:szCs w:val="20"/>
          <w:lang w:val="pt-PT"/>
        </w:rPr>
        <w:t>2013/NĐ-CP ngày 21/10/2013 của Chính phủ</w:t>
      </w:r>
      <w:r>
        <w:rPr>
          <w:spacing w:val="-6"/>
          <w:sz w:val="20"/>
          <w:szCs w:val="20"/>
          <w:lang w:val="pt-PT"/>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B54F6"/>
    <w:multiLevelType w:val="hybridMultilevel"/>
    <w:tmpl w:val="DB62DFC6"/>
    <w:lvl w:ilvl="0" w:tplc="7B2EFCAC">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B94136"/>
    <w:rsid w:val="000D6432"/>
    <w:rsid w:val="00137681"/>
    <w:rsid w:val="004648D5"/>
    <w:rsid w:val="006278AA"/>
    <w:rsid w:val="00646794"/>
    <w:rsid w:val="006A1439"/>
    <w:rsid w:val="00703BEA"/>
    <w:rsid w:val="009E589C"/>
    <w:rsid w:val="00A31803"/>
    <w:rsid w:val="00B94136"/>
    <w:rsid w:val="00B97853"/>
    <w:rsid w:val="00D03DC3"/>
    <w:rsid w:val="00D3507B"/>
    <w:rsid w:val="00D45E55"/>
    <w:rsid w:val="00EC0802"/>
    <w:rsid w:val="00F956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136"/>
    <w:pPr>
      <w:spacing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4136"/>
    <w:pPr>
      <w:tabs>
        <w:tab w:val="center" w:pos="4680"/>
        <w:tab w:val="right" w:pos="9360"/>
      </w:tabs>
    </w:pPr>
    <w:rPr>
      <w:lang/>
    </w:rPr>
  </w:style>
  <w:style w:type="character" w:customStyle="1" w:styleId="FooterChar">
    <w:name w:val="Footer Char"/>
    <w:basedOn w:val="DefaultParagraphFont"/>
    <w:link w:val="Footer"/>
    <w:uiPriority w:val="99"/>
    <w:rsid w:val="00B94136"/>
    <w:rPr>
      <w:rFonts w:eastAsia="Times New Roman"/>
      <w:lang/>
    </w:rPr>
  </w:style>
  <w:style w:type="character" w:styleId="FootnoteReference">
    <w:name w:val="footnote reference"/>
    <w:rsid w:val="00B9413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2017-06-27T08:55:00Z</dcterms:created>
  <dcterms:modified xsi:type="dcterms:W3CDTF">2017-06-27T09:13:00Z</dcterms:modified>
</cp:coreProperties>
</file>